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6F" w:rsidRPr="008F3E80" w:rsidRDefault="00F85DD1" w:rsidP="00B6595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ĐỀ ÁN</w:t>
      </w:r>
    </w:p>
    <w:p w:rsidR="00C97D2F" w:rsidRDefault="00F85DD1" w:rsidP="00B659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Q</w:t>
      </w:r>
      <w:r w:rsidR="004D42AA" w:rsidRPr="005A5390">
        <w:rPr>
          <w:rFonts w:ascii="Times New Roman" w:hAnsi="Times New Roman" w:cs="Times New Roman"/>
          <w:b/>
          <w:sz w:val="28"/>
          <w:szCs w:val="28"/>
        </w:rPr>
        <w:t xml:space="preserve">uy định mức </w:t>
      </w:r>
      <w:r w:rsidR="004D42AA">
        <w:rPr>
          <w:rFonts w:ascii="Times New Roman" w:hAnsi="Times New Roman" w:cs="Times New Roman"/>
          <w:b/>
          <w:sz w:val="28"/>
          <w:szCs w:val="28"/>
        </w:rPr>
        <w:t>hỗ trợ thườ</w:t>
      </w:r>
      <w:r w:rsidR="00273C1F">
        <w:rPr>
          <w:rFonts w:ascii="Times New Roman" w:hAnsi="Times New Roman" w:cs="Times New Roman"/>
          <w:b/>
          <w:sz w:val="28"/>
          <w:szCs w:val="28"/>
        </w:rPr>
        <w:t xml:space="preserve">ng xuyên </w:t>
      </w:r>
      <w:r w:rsidR="004C72AB">
        <w:rPr>
          <w:rFonts w:ascii="Times New Roman" w:hAnsi="Times New Roman" w:cs="Times New Roman"/>
          <w:b/>
          <w:sz w:val="28"/>
          <w:szCs w:val="28"/>
        </w:rPr>
        <w:t>hàng tháng</w:t>
      </w:r>
      <w:r w:rsidR="004D42AA">
        <w:rPr>
          <w:rFonts w:ascii="Times New Roman" w:hAnsi="Times New Roman" w:cs="Times New Roman"/>
          <w:b/>
          <w:sz w:val="28"/>
          <w:szCs w:val="28"/>
        </w:rPr>
        <w:t xml:space="preserve"> cho Đội trưởng,</w:t>
      </w:r>
    </w:p>
    <w:p w:rsidR="00F85DD1" w:rsidRDefault="004D42AA" w:rsidP="00B659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Đội phó Đội dân phòng </w:t>
      </w:r>
      <w:r w:rsidRPr="005A5390">
        <w:rPr>
          <w:rFonts w:ascii="Times New Roman" w:hAnsi="Times New Roman" w:cs="Times New Roman"/>
          <w:b/>
          <w:sz w:val="28"/>
          <w:szCs w:val="28"/>
        </w:rPr>
        <w:t xml:space="preserve">trên địa bàn tỉnh </w:t>
      </w:r>
      <w:r>
        <w:rPr>
          <w:rFonts w:ascii="Times New Roman" w:hAnsi="Times New Roman" w:cs="Times New Roman"/>
          <w:b/>
          <w:sz w:val="28"/>
          <w:szCs w:val="28"/>
        </w:rPr>
        <w:t>Nam Định</w:t>
      </w:r>
    </w:p>
    <w:p w:rsidR="00873A39" w:rsidRDefault="00997D27" w:rsidP="00B65954">
      <w:pPr>
        <w:spacing w:after="0" w:line="240" w:lineRule="auto"/>
        <w:jc w:val="center"/>
        <w:rPr>
          <w:rFonts w:ascii="Times New Roman" w:hAnsi="Times New Roman" w:cs="Times New Roman"/>
          <w:i/>
        </w:rPr>
      </w:pPr>
      <w:r w:rsidRPr="00CD2FD1">
        <w:rPr>
          <w:rFonts w:ascii="Times New Roman" w:hAnsi="Times New Roman" w:cs="Times New Roman"/>
          <w:i/>
          <w:sz w:val="28"/>
        </w:rPr>
        <w:t>(</w:t>
      </w:r>
      <w:r w:rsidR="00F85DD1" w:rsidRPr="00CD2FD1">
        <w:rPr>
          <w:rFonts w:ascii="Times New Roman" w:hAnsi="Times New Roman" w:cs="Times New Roman"/>
          <w:i/>
          <w:sz w:val="28"/>
        </w:rPr>
        <w:t xml:space="preserve">Kèm theo Tờ trình số      /TTr-UBND ngày    /   </w:t>
      </w:r>
      <w:r w:rsidR="00325C11">
        <w:rPr>
          <w:rFonts w:ascii="Times New Roman" w:hAnsi="Times New Roman" w:cs="Times New Roman"/>
          <w:i/>
          <w:sz w:val="28"/>
        </w:rPr>
        <w:t xml:space="preserve"> </w:t>
      </w:r>
      <w:r w:rsidR="00F85DD1" w:rsidRPr="00CD2FD1">
        <w:rPr>
          <w:rFonts w:ascii="Times New Roman" w:hAnsi="Times New Roman" w:cs="Times New Roman"/>
          <w:i/>
          <w:sz w:val="28"/>
        </w:rPr>
        <w:t>/2022 của UBND tỉnh)</w:t>
      </w:r>
    </w:p>
    <w:p w:rsidR="00F85DD1" w:rsidRDefault="00EA1EF0" w:rsidP="004141A6">
      <w:pPr>
        <w:spacing w:after="0" w:line="240" w:lineRule="auto"/>
        <w:jc w:val="center"/>
        <w:rPr>
          <w:rFonts w:ascii="Times New Roman" w:hAnsi="Times New Roman" w:cs="Times New Roman"/>
          <w:i/>
        </w:rPr>
      </w:pPr>
      <w:r w:rsidRPr="00EA1EF0">
        <w:rPr>
          <w:rFonts w:ascii="Times New Roman" w:hAnsi="Times New Roman" w:cs="Times New Roman"/>
          <w:i/>
          <w:noProof/>
          <w:lang w:val="vi-VN" w:eastAsia="vi-VN"/>
        </w:rPr>
        <w:pict>
          <v:shapetype id="_x0000_t32" coordsize="21600,21600" o:spt="32" o:oned="t" path="m,l21600,21600e" filled="f">
            <v:path arrowok="t" fillok="f" o:connecttype="none"/>
            <o:lock v:ext="edit" shapetype="t"/>
          </v:shapetype>
          <v:shape id="AutoShape 7" o:spid="_x0000_s1026" type="#_x0000_t32" style="position:absolute;left:0;text-align:left;margin-left:167.5pt;margin-top:6.75pt;width:124.1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"/>
        </w:pict>
      </w:r>
    </w:p>
    <w:p w:rsidR="00600946" w:rsidRPr="00CE4A1F" w:rsidRDefault="00600946" w:rsidP="00600946">
      <w:pPr>
        <w:shd w:val="clear" w:color="auto" w:fill="FFFFFF"/>
        <w:spacing w:before="60" w:after="60" w:line="240" w:lineRule="auto"/>
        <w:ind w:firstLine="720"/>
        <w:jc w:val="both"/>
        <w:rPr>
          <w:rFonts w:ascii="Times New Roman" w:hAnsi="Times New Roman" w:cs="Times New Roman"/>
          <w:iCs/>
          <w:color w:val="000000"/>
          <w:sz w:val="18"/>
          <w:szCs w:val="28"/>
        </w:rPr>
      </w:pPr>
    </w:p>
    <w:p w:rsidR="00600946" w:rsidRDefault="00C97D2F" w:rsidP="00CE4A1F">
      <w:pPr>
        <w:shd w:val="clear" w:color="auto" w:fill="FFFFFF"/>
        <w:spacing w:before="60" w:after="60" w:line="240" w:lineRule="auto"/>
        <w:ind w:firstLine="720"/>
        <w:jc w:val="both"/>
        <w:rPr>
          <w:rFonts w:ascii="Times New Roman" w:hAnsi="Times New Roman" w:cs="Times New Roman"/>
          <w:i/>
          <w:sz w:val="28"/>
          <w:szCs w:val="28"/>
        </w:rPr>
      </w:pPr>
      <w:r>
        <w:rPr>
          <w:rFonts w:ascii="Times New Roman" w:hAnsi="Times New Roman" w:cs="Times New Roman"/>
          <w:iCs/>
          <w:color w:val="000000"/>
          <w:sz w:val="28"/>
          <w:szCs w:val="28"/>
        </w:rPr>
        <w:t xml:space="preserve">Thực hiện </w:t>
      </w:r>
      <w:r w:rsidRPr="00997D27">
        <w:rPr>
          <w:rFonts w:ascii="Times New Roman" w:hAnsi="Times New Roman" w:cs="Times New Roman"/>
          <w:color w:val="000000"/>
          <w:sz w:val="28"/>
          <w:szCs w:val="28"/>
        </w:rPr>
        <w:t>Nghị định số</w:t>
      </w:r>
      <w:r w:rsidR="003C44F7">
        <w:rPr>
          <w:rFonts w:ascii="Times New Roman" w:hAnsi="Times New Roman" w:cs="Times New Roman"/>
          <w:color w:val="000000"/>
          <w:sz w:val="28"/>
          <w:szCs w:val="28"/>
        </w:rPr>
        <w:t xml:space="preserve"> 136/2020/NĐ-CP ngày 24/11/</w:t>
      </w:r>
      <w:r w:rsidRPr="00997D27">
        <w:rPr>
          <w:rFonts w:ascii="Times New Roman" w:hAnsi="Times New Roman" w:cs="Times New Roman"/>
          <w:color w:val="000000"/>
          <w:sz w:val="28"/>
          <w:szCs w:val="28"/>
        </w:rPr>
        <w:t>2020</w:t>
      </w:r>
      <w:r w:rsidR="002341E9">
        <w:rPr>
          <w:rFonts w:ascii="Times New Roman" w:hAnsi="Times New Roman" w:cs="Times New Roman"/>
          <w:color w:val="000000"/>
          <w:sz w:val="28"/>
          <w:szCs w:val="28"/>
        </w:rPr>
        <w:t xml:space="preserve"> của Chính phủ</w:t>
      </w:r>
      <w:r w:rsidRPr="00997D27">
        <w:rPr>
          <w:rFonts w:ascii="Times New Roman" w:hAnsi="Times New Roman" w:cs="Times New Roman"/>
          <w:color w:val="000000"/>
          <w:sz w:val="28"/>
          <w:szCs w:val="28"/>
        </w:rPr>
        <w:t xml:space="preserve"> quy định chi tiết một số điều và biện pháp thi hành Luật Phòng cháy và chữa cháy</w:t>
      </w:r>
      <w:r w:rsidR="002341E9">
        <w:rPr>
          <w:rFonts w:ascii="Times New Roman" w:hAnsi="Times New Roman" w:cs="Times New Roman"/>
          <w:color w:val="000000"/>
          <w:sz w:val="28"/>
          <w:szCs w:val="28"/>
        </w:rPr>
        <w:t xml:space="preserve"> (PCCC)</w:t>
      </w:r>
      <w:r w:rsidRPr="00997D27">
        <w:rPr>
          <w:rFonts w:ascii="Times New Roman" w:hAnsi="Times New Roman" w:cs="Times New Roman"/>
          <w:color w:val="000000"/>
          <w:sz w:val="28"/>
          <w:szCs w:val="28"/>
        </w:rPr>
        <w:t xml:space="preserve"> và Luật sửa đổi, bổ sung một số điều củ</w:t>
      </w:r>
      <w:r>
        <w:rPr>
          <w:rFonts w:ascii="Times New Roman" w:hAnsi="Times New Roman" w:cs="Times New Roman"/>
          <w:color w:val="000000"/>
          <w:sz w:val="28"/>
          <w:szCs w:val="28"/>
        </w:rPr>
        <w:t>a L</w:t>
      </w:r>
      <w:r w:rsidRPr="00997D27">
        <w:rPr>
          <w:rFonts w:ascii="Times New Roman" w:hAnsi="Times New Roman" w:cs="Times New Roman"/>
          <w:color w:val="000000"/>
          <w:sz w:val="28"/>
          <w:szCs w:val="28"/>
        </w:rPr>
        <w:t>uậ</w:t>
      </w:r>
      <w:r>
        <w:rPr>
          <w:rFonts w:ascii="Times New Roman" w:hAnsi="Times New Roman" w:cs="Times New Roman"/>
          <w:color w:val="000000"/>
          <w:sz w:val="28"/>
          <w:szCs w:val="28"/>
        </w:rPr>
        <w:t>t p</w:t>
      </w:r>
      <w:r w:rsidRPr="00997D27">
        <w:rPr>
          <w:rFonts w:ascii="Times New Roman" w:hAnsi="Times New Roman" w:cs="Times New Roman"/>
          <w:color w:val="000000"/>
          <w:sz w:val="28"/>
          <w:szCs w:val="28"/>
        </w:rPr>
        <w:t>hòng cháy và chữ</w:t>
      </w:r>
      <w:r>
        <w:rPr>
          <w:rFonts w:ascii="Times New Roman" w:hAnsi="Times New Roman" w:cs="Times New Roman"/>
          <w:color w:val="000000"/>
          <w:sz w:val="28"/>
          <w:szCs w:val="28"/>
        </w:rPr>
        <w:t xml:space="preserve">a cháy; </w:t>
      </w:r>
      <w:r w:rsidR="00600946" w:rsidRPr="00096D75">
        <w:rPr>
          <w:rFonts w:ascii="Times New Roman" w:hAnsi="Times New Roman" w:cs="Times New Roman"/>
          <w:sz w:val="28"/>
          <w:szCs w:val="28"/>
        </w:rPr>
        <w:t xml:space="preserve">Quyết định số 630/QĐ-TTg </w:t>
      </w:r>
      <w:r>
        <w:rPr>
          <w:rFonts w:ascii="Times New Roman" w:hAnsi="Times New Roman" w:cs="Times New Roman"/>
          <w:sz w:val="28"/>
          <w:szCs w:val="28"/>
        </w:rPr>
        <w:t xml:space="preserve">ngày 11/5/2020 của </w:t>
      </w:r>
      <w:r w:rsidR="00181EBA" w:rsidRPr="00096D75">
        <w:rPr>
          <w:rFonts w:ascii="Times New Roman" w:hAnsi="Times New Roman" w:cs="Times New Roman"/>
          <w:sz w:val="28"/>
          <w:szCs w:val="28"/>
        </w:rPr>
        <w:t>Thủ tướng Chính phủ</w:t>
      </w:r>
      <w:r w:rsidR="002341E9">
        <w:rPr>
          <w:rFonts w:ascii="Times New Roman" w:hAnsi="Times New Roman" w:cs="Times New Roman"/>
          <w:sz w:val="28"/>
          <w:szCs w:val="28"/>
        </w:rPr>
        <w:t xml:space="preserve"> </w:t>
      </w:r>
      <w:r w:rsidR="00600946" w:rsidRPr="00096D75">
        <w:rPr>
          <w:rFonts w:ascii="Times New Roman" w:hAnsi="Times New Roman" w:cs="Times New Roman"/>
          <w:sz w:val="28"/>
          <w:szCs w:val="28"/>
        </w:rPr>
        <w:t>ban hành kèm theo Kế hoạch thực hiện Nghị quyết của Quốc hộ</w:t>
      </w:r>
      <w:r w:rsidR="00600946">
        <w:rPr>
          <w:rFonts w:ascii="Times New Roman" w:hAnsi="Times New Roman" w:cs="Times New Roman"/>
          <w:sz w:val="28"/>
          <w:szCs w:val="28"/>
        </w:rPr>
        <w:t xml:space="preserve">i </w:t>
      </w:r>
      <w:r w:rsidR="00600946" w:rsidRPr="00096D75">
        <w:rPr>
          <w:rFonts w:ascii="Times New Roman" w:hAnsi="Times New Roman" w:cs="Times New Roman"/>
          <w:sz w:val="28"/>
          <w:szCs w:val="28"/>
        </w:rPr>
        <w:t>về tiếp tục hoàn thiện, nâng cao hiệu lực, hiệu quả thực hiện chính sách, pháp luật về phòng cháy và chữ</w:t>
      </w:r>
      <w:r w:rsidR="00181EBA">
        <w:rPr>
          <w:rFonts w:ascii="Times New Roman" w:hAnsi="Times New Roman" w:cs="Times New Roman"/>
          <w:sz w:val="28"/>
          <w:szCs w:val="28"/>
        </w:rPr>
        <w:t>a cháy.</w:t>
      </w:r>
    </w:p>
    <w:p w:rsidR="000B5885" w:rsidRPr="00600946" w:rsidRDefault="00600946" w:rsidP="00CE4A1F">
      <w:pPr>
        <w:spacing w:before="60" w:after="60" w:line="240" w:lineRule="auto"/>
        <w:ind w:firstLine="720"/>
        <w:jc w:val="both"/>
        <w:rPr>
          <w:rFonts w:ascii="Times New Roman" w:hAnsi="Times New Roman" w:cs="Times New Roman"/>
          <w:sz w:val="28"/>
          <w:szCs w:val="28"/>
        </w:rPr>
      </w:pPr>
      <w:r w:rsidRPr="00600946">
        <w:rPr>
          <w:rFonts w:ascii="Times New Roman" w:hAnsi="Times New Roman" w:cs="Times New Roman"/>
          <w:sz w:val="28"/>
          <w:szCs w:val="28"/>
        </w:rPr>
        <w:t>Để bảo đảm</w:t>
      </w:r>
      <w:r>
        <w:rPr>
          <w:rFonts w:ascii="Times New Roman" w:hAnsi="Times New Roman" w:cs="Times New Roman"/>
          <w:sz w:val="28"/>
          <w:szCs w:val="28"/>
        </w:rPr>
        <w:t xml:space="preserve"> việc tuân thủ các quy định của pháp luật về chế độ, chính sách đối với </w:t>
      </w:r>
      <w:r w:rsidR="00C97D2F">
        <w:rPr>
          <w:rFonts w:ascii="Times New Roman" w:hAnsi="Times New Roman" w:cs="Times New Roman"/>
          <w:sz w:val="28"/>
          <w:szCs w:val="28"/>
        </w:rPr>
        <w:t>Đ</w:t>
      </w:r>
      <w:r>
        <w:rPr>
          <w:rFonts w:ascii="Times New Roman" w:hAnsi="Times New Roman" w:cs="Times New Roman"/>
          <w:sz w:val="28"/>
          <w:szCs w:val="28"/>
        </w:rPr>
        <w:t xml:space="preserve">ội trưởng, </w:t>
      </w:r>
      <w:r w:rsidR="00C97D2F">
        <w:rPr>
          <w:rFonts w:ascii="Times New Roman" w:hAnsi="Times New Roman" w:cs="Times New Roman"/>
          <w:sz w:val="28"/>
          <w:szCs w:val="28"/>
        </w:rPr>
        <w:t>Đ</w:t>
      </w:r>
      <w:r>
        <w:rPr>
          <w:rFonts w:ascii="Times New Roman" w:hAnsi="Times New Roman" w:cs="Times New Roman"/>
          <w:sz w:val="28"/>
          <w:szCs w:val="28"/>
        </w:rPr>
        <w:t>ội phó</w:t>
      </w:r>
      <w:r w:rsidR="00DA2D0C">
        <w:rPr>
          <w:rFonts w:ascii="Times New Roman" w:hAnsi="Times New Roman" w:cs="Times New Roman"/>
          <w:sz w:val="28"/>
          <w:szCs w:val="28"/>
        </w:rPr>
        <w:t xml:space="preserve"> Đ</w:t>
      </w:r>
      <w:r>
        <w:rPr>
          <w:rFonts w:ascii="Times New Roman" w:hAnsi="Times New Roman" w:cs="Times New Roman"/>
          <w:sz w:val="28"/>
          <w:szCs w:val="28"/>
        </w:rPr>
        <w:t>ội dân phòng, qua đó khuyến khích động viên,</w:t>
      </w:r>
      <w:r>
        <w:rPr>
          <w:rFonts w:ascii="Times New Roman" w:hAnsi="Times New Roman" w:cs="Times New Roman"/>
          <w:bCs/>
          <w:color w:val="000000"/>
          <w:sz w:val="28"/>
          <w:szCs w:val="28"/>
        </w:rPr>
        <w:t xml:space="preserve"> nâng cao vai trò, trách nhiệm của lực lượng này tham gia công tác </w:t>
      </w:r>
      <w:r w:rsidR="00072AAF">
        <w:rPr>
          <w:rFonts w:ascii="Times New Roman" w:hAnsi="Times New Roman" w:cs="Times New Roman"/>
          <w:bCs/>
          <w:color w:val="000000"/>
          <w:sz w:val="28"/>
          <w:szCs w:val="28"/>
        </w:rPr>
        <w:t>PCCC</w:t>
      </w:r>
      <w:r>
        <w:rPr>
          <w:rFonts w:ascii="Times New Roman" w:hAnsi="Times New Roman" w:cs="Times New Roman"/>
          <w:bCs/>
          <w:color w:val="000000"/>
          <w:sz w:val="28"/>
          <w:szCs w:val="28"/>
        </w:rPr>
        <w:t xml:space="preserve"> tại cơ sở, </w:t>
      </w:r>
      <w:r w:rsidR="005F1516">
        <w:rPr>
          <w:rFonts w:ascii="Times New Roman" w:hAnsi="Times New Roman" w:cs="Times New Roman"/>
          <w:bCs/>
          <w:color w:val="000000"/>
          <w:sz w:val="28"/>
          <w:szCs w:val="28"/>
        </w:rPr>
        <w:t>địa phương</w:t>
      </w:r>
      <w:r>
        <w:rPr>
          <w:rFonts w:ascii="Times New Roman" w:hAnsi="Times New Roman" w:cs="Times New Roman"/>
          <w:bCs/>
          <w:color w:val="000000"/>
          <w:sz w:val="28"/>
          <w:szCs w:val="28"/>
        </w:rPr>
        <w:t xml:space="preserve">, Ủy ban nhân dân tỉnh xây dựng Đề án </w:t>
      </w:r>
      <w:r w:rsidR="00E30E09">
        <w:rPr>
          <w:rFonts w:ascii="Times New Roman" w:hAnsi="Times New Roman" w:cs="Times New Roman"/>
          <w:bCs/>
          <w:color w:val="000000"/>
          <w:sz w:val="28"/>
          <w:szCs w:val="28"/>
        </w:rPr>
        <w:t>“</w:t>
      </w:r>
      <w:r w:rsidRPr="00600946">
        <w:rPr>
          <w:rFonts w:ascii="Times New Roman" w:hAnsi="Times New Roman" w:cs="Times New Roman"/>
          <w:sz w:val="28"/>
          <w:szCs w:val="28"/>
        </w:rPr>
        <w:t xml:space="preserve">Quy định mức hỗ trợ thường xuyên </w:t>
      </w:r>
      <w:r w:rsidR="004C72AB">
        <w:rPr>
          <w:rFonts w:ascii="Times New Roman" w:hAnsi="Times New Roman" w:cs="Times New Roman"/>
          <w:sz w:val="28"/>
          <w:szCs w:val="28"/>
        </w:rPr>
        <w:t>hàng tháng</w:t>
      </w:r>
      <w:r w:rsidRPr="00600946">
        <w:rPr>
          <w:rFonts w:ascii="Times New Roman" w:hAnsi="Times New Roman" w:cs="Times New Roman"/>
          <w:sz w:val="28"/>
          <w:szCs w:val="28"/>
        </w:rPr>
        <w:t xml:space="preserve"> cho Đội trưởng, Đội phó Đội dân phòng trên địa bàn tỉnh Nam Định</w:t>
      </w:r>
      <w:r w:rsidR="00E30E09">
        <w:rPr>
          <w:rFonts w:ascii="Times New Roman" w:hAnsi="Times New Roman" w:cs="Times New Roman"/>
          <w:sz w:val="28"/>
          <w:szCs w:val="28"/>
        </w:rPr>
        <w:t>” (</w:t>
      </w:r>
      <w:r>
        <w:rPr>
          <w:rFonts w:ascii="Times New Roman" w:hAnsi="Times New Roman" w:cs="Times New Roman"/>
          <w:sz w:val="28"/>
          <w:szCs w:val="28"/>
        </w:rPr>
        <w:t>sau đây gọi chung là Đề án) với các nội dung</w:t>
      </w:r>
      <w:r w:rsidR="005F1516">
        <w:rPr>
          <w:rFonts w:ascii="Times New Roman" w:hAnsi="Times New Roman" w:cs="Times New Roman"/>
          <w:sz w:val="28"/>
          <w:szCs w:val="28"/>
        </w:rPr>
        <w:t>,</w:t>
      </w:r>
      <w:r>
        <w:rPr>
          <w:rFonts w:ascii="Times New Roman" w:hAnsi="Times New Roman" w:cs="Times New Roman"/>
          <w:sz w:val="28"/>
          <w:szCs w:val="28"/>
        </w:rPr>
        <w:t xml:space="preserve"> như sau:</w:t>
      </w:r>
    </w:p>
    <w:p w:rsidR="004D42AA" w:rsidRPr="00904559" w:rsidRDefault="00E30E09" w:rsidP="00CE4A1F">
      <w:pPr>
        <w:tabs>
          <w:tab w:val="left" w:pos="3544"/>
        </w:tabs>
        <w:spacing w:before="60" w:after="60" w:line="240" w:lineRule="auto"/>
        <w:ind w:firstLine="720"/>
        <w:jc w:val="both"/>
        <w:rPr>
          <w:rFonts w:ascii="Times New Roman" w:hAnsi="Times New Roman" w:cs="Times New Roman"/>
          <w:b/>
          <w:sz w:val="26"/>
          <w:szCs w:val="26"/>
        </w:rPr>
      </w:pPr>
      <w:r w:rsidRPr="00904559">
        <w:rPr>
          <w:rFonts w:ascii="Times New Roman" w:hAnsi="Times New Roman" w:cs="Times New Roman"/>
          <w:b/>
          <w:sz w:val="26"/>
          <w:szCs w:val="26"/>
        </w:rPr>
        <w:t>I</w:t>
      </w:r>
      <w:r w:rsidR="004D42AA" w:rsidRPr="00904559">
        <w:rPr>
          <w:rFonts w:ascii="Times New Roman" w:hAnsi="Times New Roman" w:cs="Times New Roman"/>
          <w:b/>
          <w:sz w:val="26"/>
          <w:szCs w:val="26"/>
        </w:rPr>
        <w:t xml:space="preserve">. </w:t>
      </w:r>
      <w:r w:rsidRPr="00904559">
        <w:rPr>
          <w:rFonts w:ascii="Times New Roman" w:hAnsi="Times New Roman" w:cs="Times New Roman"/>
          <w:b/>
          <w:sz w:val="26"/>
          <w:szCs w:val="26"/>
        </w:rPr>
        <w:t xml:space="preserve">CÁC CĂN CỨ VÀ SỰ CẦN THIẾT XÂY DỰNG ĐỀ ÁN </w:t>
      </w:r>
    </w:p>
    <w:p w:rsidR="00E30E09" w:rsidRPr="00096D75" w:rsidRDefault="00E30E09" w:rsidP="00CE4A1F">
      <w:pPr>
        <w:tabs>
          <w:tab w:val="left" w:pos="3544"/>
        </w:tabs>
        <w:spacing w:before="60" w:after="6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 Căn cứ pháp lý</w:t>
      </w:r>
    </w:p>
    <w:p w:rsidR="00E30E09" w:rsidRPr="00997D27" w:rsidRDefault="00E30E09" w:rsidP="00CE4A1F">
      <w:pPr>
        <w:shd w:val="clear" w:color="auto" w:fill="FFFFFF"/>
        <w:spacing w:before="60" w:after="60" w:line="240" w:lineRule="auto"/>
        <w:ind w:firstLine="72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Pr="00997D27">
        <w:rPr>
          <w:rFonts w:ascii="Times New Roman" w:hAnsi="Times New Roman" w:cs="Times New Roman"/>
          <w:iCs/>
          <w:color w:val="000000"/>
          <w:sz w:val="28"/>
          <w:szCs w:val="28"/>
          <w:lang w:val="vi-VN"/>
        </w:rPr>
        <w:t>Luật Tổ chức chính quyền địa phương ngày 19</w:t>
      </w:r>
      <w:r w:rsidRPr="00997D27">
        <w:rPr>
          <w:rFonts w:ascii="Times New Roman" w:hAnsi="Times New Roman" w:cs="Times New Roman"/>
          <w:iCs/>
          <w:color w:val="000000"/>
          <w:sz w:val="28"/>
          <w:szCs w:val="28"/>
        </w:rPr>
        <w:t xml:space="preserve"> tháng </w:t>
      </w:r>
      <w:r w:rsidRPr="00997D27">
        <w:rPr>
          <w:rFonts w:ascii="Times New Roman" w:hAnsi="Times New Roman" w:cs="Times New Roman"/>
          <w:iCs/>
          <w:color w:val="000000"/>
          <w:sz w:val="28"/>
          <w:szCs w:val="28"/>
          <w:lang w:val="vi-VN"/>
        </w:rPr>
        <w:t>6</w:t>
      </w:r>
      <w:r w:rsidRPr="00997D27">
        <w:rPr>
          <w:rFonts w:ascii="Times New Roman" w:hAnsi="Times New Roman" w:cs="Times New Roman"/>
          <w:iCs/>
          <w:color w:val="000000"/>
          <w:sz w:val="28"/>
          <w:szCs w:val="28"/>
        </w:rPr>
        <w:t xml:space="preserve"> năm </w:t>
      </w:r>
      <w:r w:rsidRPr="00997D27">
        <w:rPr>
          <w:rFonts w:ascii="Times New Roman" w:hAnsi="Times New Roman" w:cs="Times New Roman"/>
          <w:iCs/>
          <w:color w:val="000000"/>
          <w:sz w:val="28"/>
          <w:szCs w:val="28"/>
          <w:lang w:val="vi-VN"/>
        </w:rPr>
        <w:t>2015;</w:t>
      </w:r>
      <w:r w:rsidRPr="00997D27">
        <w:rPr>
          <w:rFonts w:ascii="Times New Roman" w:hAnsi="Times New Roman" w:cs="Times New Roman"/>
          <w:iCs/>
          <w:color w:val="000000"/>
          <w:sz w:val="28"/>
          <w:szCs w:val="28"/>
        </w:rPr>
        <w:t xml:space="preserve"> Luật sửa đổi, bổ sung một số điều của Luật Tổ chức chính phủ và Luật Tổ chức chính quyền địa phương ngày 22 tháng 11 năm 2019;</w:t>
      </w:r>
    </w:p>
    <w:p w:rsidR="00E30E09" w:rsidRPr="00997D27" w:rsidRDefault="00E30E09" w:rsidP="00CE4A1F">
      <w:pPr>
        <w:shd w:val="clear" w:color="auto" w:fill="FFFFFF"/>
        <w:spacing w:before="60" w:after="60" w:line="240" w:lineRule="auto"/>
        <w:ind w:firstLine="72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Pr="00997D27">
        <w:rPr>
          <w:rFonts w:ascii="Times New Roman" w:hAnsi="Times New Roman" w:cs="Times New Roman"/>
          <w:iCs/>
          <w:color w:val="000000"/>
          <w:sz w:val="28"/>
          <w:szCs w:val="28"/>
          <w:lang w:val="vi-VN"/>
        </w:rPr>
        <w:t>Luật Ban hành văn bản quy phạm pháp luật ngày 22</w:t>
      </w:r>
      <w:r w:rsidRPr="00997D27">
        <w:rPr>
          <w:rFonts w:ascii="Times New Roman" w:hAnsi="Times New Roman" w:cs="Times New Roman"/>
          <w:iCs/>
          <w:color w:val="000000"/>
          <w:sz w:val="28"/>
          <w:szCs w:val="28"/>
        </w:rPr>
        <w:t xml:space="preserve"> tháng </w:t>
      </w:r>
      <w:r w:rsidRPr="00997D27">
        <w:rPr>
          <w:rFonts w:ascii="Times New Roman" w:hAnsi="Times New Roman" w:cs="Times New Roman"/>
          <w:iCs/>
          <w:color w:val="000000"/>
          <w:sz w:val="28"/>
          <w:szCs w:val="28"/>
          <w:lang w:val="vi-VN"/>
        </w:rPr>
        <w:t>6</w:t>
      </w:r>
      <w:r w:rsidRPr="00997D27">
        <w:rPr>
          <w:rFonts w:ascii="Times New Roman" w:hAnsi="Times New Roman" w:cs="Times New Roman"/>
          <w:iCs/>
          <w:color w:val="000000"/>
          <w:sz w:val="28"/>
          <w:szCs w:val="28"/>
        </w:rPr>
        <w:t xml:space="preserve"> năm </w:t>
      </w:r>
      <w:r w:rsidRPr="00997D27">
        <w:rPr>
          <w:rFonts w:ascii="Times New Roman" w:hAnsi="Times New Roman" w:cs="Times New Roman"/>
          <w:iCs/>
          <w:color w:val="000000"/>
          <w:sz w:val="28"/>
          <w:szCs w:val="28"/>
          <w:lang w:val="vi-VN"/>
        </w:rPr>
        <w:t>2015;</w:t>
      </w:r>
      <w:r w:rsidRPr="00997D27">
        <w:rPr>
          <w:rFonts w:ascii="Times New Roman" w:hAnsi="Times New Roman" w:cs="Times New Roman"/>
          <w:iCs/>
          <w:color w:val="000000"/>
          <w:sz w:val="28"/>
          <w:szCs w:val="28"/>
        </w:rPr>
        <w:t xml:space="preserve"> Luật sửa đổi, bổ sung một số điều của Luật Ban hành văn bản quy phạm pháp luật ngày 18 tháng 6 năm 2020;</w:t>
      </w:r>
    </w:p>
    <w:p w:rsidR="00997D27" w:rsidRPr="00997D27" w:rsidRDefault="00E30E09" w:rsidP="00CE4A1F">
      <w:pPr>
        <w:shd w:val="clear" w:color="auto" w:fill="FFFFFF"/>
        <w:spacing w:before="60" w:after="60" w:line="240" w:lineRule="auto"/>
        <w:ind w:firstLine="72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w:t>
      </w:r>
      <w:r w:rsidR="00997D27" w:rsidRPr="00997D27">
        <w:rPr>
          <w:rFonts w:ascii="Times New Roman" w:hAnsi="Times New Roman" w:cs="Times New Roman"/>
          <w:iCs/>
          <w:color w:val="000000"/>
          <w:sz w:val="28"/>
          <w:szCs w:val="28"/>
        </w:rPr>
        <w:t xml:space="preserve"> Luật Ngân sách nhà nước ngày 25 tháng 6 năm 2015;</w:t>
      </w:r>
    </w:p>
    <w:p w:rsidR="00997D27" w:rsidRDefault="00E30E09" w:rsidP="00CE4A1F">
      <w:pPr>
        <w:shd w:val="clear" w:color="auto" w:fill="FFFFFF"/>
        <w:spacing w:before="60" w:after="60" w:line="240" w:lineRule="auto"/>
        <w:ind w:firstLine="72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w:t>
      </w:r>
      <w:r w:rsidR="00997D27" w:rsidRPr="00997D27">
        <w:rPr>
          <w:rFonts w:ascii="Times New Roman" w:hAnsi="Times New Roman" w:cs="Times New Roman"/>
          <w:iCs/>
          <w:color w:val="000000"/>
          <w:sz w:val="28"/>
          <w:szCs w:val="28"/>
          <w:lang w:val="vi-VN"/>
        </w:rPr>
        <w:t xml:space="preserve"> Luật </w:t>
      </w:r>
      <w:r w:rsidR="00072AAF">
        <w:rPr>
          <w:rFonts w:ascii="Times New Roman" w:hAnsi="Times New Roman" w:cs="Times New Roman"/>
          <w:iCs/>
          <w:color w:val="000000"/>
          <w:sz w:val="28"/>
          <w:szCs w:val="28"/>
        </w:rPr>
        <w:t>PCCC</w:t>
      </w:r>
      <w:r w:rsidR="00997D27" w:rsidRPr="00997D27">
        <w:rPr>
          <w:rFonts w:ascii="Times New Roman" w:hAnsi="Times New Roman" w:cs="Times New Roman"/>
          <w:iCs/>
          <w:color w:val="000000"/>
          <w:sz w:val="28"/>
          <w:szCs w:val="28"/>
          <w:lang w:val="vi-VN"/>
        </w:rPr>
        <w:t xml:space="preserve"> ngày 29</w:t>
      </w:r>
      <w:r w:rsidR="00997D27" w:rsidRPr="00997D27">
        <w:rPr>
          <w:rFonts w:ascii="Times New Roman" w:hAnsi="Times New Roman" w:cs="Times New Roman"/>
          <w:iCs/>
          <w:color w:val="000000"/>
          <w:sz w:val="28"/>
          <w:szCs w:val="28"/>
        </w:rPr>
        <w:t xml:space="preserve"> tháng </w:t>
      </w:r>
      <w:r w:rsidR="00997D27" w:rsidRPr="00997D27">
        <w:rPr>
          <w:rFonts w:ascii="Times New Roman" w:hAnsi="Times New Roman" w:cs="Times New Roman"/>
          <w:iCs/>
          <w:color w:val="000000"/>
          <w:sz w:val="28"/>
          <w:szCs w:val="28"/>
          <w:lang w:val="vi-VN"/>
        </w:rPr>
        <w:t>6</w:t>
      </w:r>
      <w:r w:rsidR="00997D27" w:rsidRPr="00997D27">
        <w:rPr>
          <w:rFonts w:ascii="Times New Roman" w:hAnsi="Times New Roman" w:cs="Times New Roman"/>
          <w:iCs/>
          <w:color w:val="000000"/>
          <w:sz w:val="28"/>
          <w:szCs w:val="28"/>
        </w:rPr>
        <w:t xml:space="preserve"> năm </w:t>
      </w:r>
      <w:r w:rsidR="00997D27" w:rsidRPr="00997D27">
        <w:rPr>
          <w:rFonts w:ascii="Times New Roman" w:hAnsi="Times New Roman" w:cs="Times New Roman"/>
          <w:iCs/>
          <w:color w:val="000000"/>
          <w:sz w:val="28"/>
          <w:szCs w:val="28"/>
          <w:lang w:val="vi-VN"/>
        </w:rPr>
        <w:t xml:space="preserve">2001; Luật sửa đổi, bổ sung một số điều của Luật </w:t>
      </w:r>
      <w:r w:rsidR="00072AAF">
        <w:rPr>
          <w:rFonts w:ascii="Times New Roman" w:hAnsi="Times New Roman" w:cs="Times New Roman"/>
          <w:iCs/>
          <w:color w:val="000000"/>
          <w:sz w:val="28"/>
          <w:szCs w:val="28"/>
        </w:rPr>
        <w:t xml:space="preserve">PCCC </w:t>
      </w:r>
      <w:r w:rsidR="00997D27" w:rsidRPr="00997D27">
        <w:rPr>
          <w:rFonts w:ascii="Times New Roman" w:hAnsi="Times New Roman" w:cs="Times New Roman"/>
          <w:iCs/>
          <w:color w:val="000000"/>
          <w:sz w:val="28"/>
          <w:szCs w:val="28"/>
          <w:lang w:val="vi-VN"/>
        </w:rPr>
        <w:t>ngày 22</w:t>
      </w:r>
      <w:r w:rsidR="00997D27" w:rsidRPr="00997D27">
        <w:rPr>
          <w:rFonts w:ascii="Times New Roman" w:hAnsi="Times New Roman" w:cs="Times New Roman"/>
          <w:iCs/>
          <w:color w:val="000000"/>
          <w:sz w:val="28"/>
          <w:szCs w:val="28"/>
        </w:rPr>
        <w:t xml:space="preserve"> tháng </w:t>
      </w:r>
      <w:r w:rsidR="00997D27" w:rsidRPr="00997D27">
        <w:rPr>
          <w:rFonts w:ascii="Times New Roman" w:hAnsi="Times New Roman" w:cs="Times New Roman"/>
          <w:iCs/>
          <w:color w:val="000000"/>
          <w:sz w:val="28"/>
          <w:szCs w:val="28"/>
          <w:lang w:val="vi-VN"/>
        </w:rPr>
        <w:t>11</w:t>
      </w:r>
      <w:r w:rsidR="00997D27" w:rsidRPr="00997D27">
        <w:rPr>
          <w:rFonts w:ascii="Times New Roman" w:hAnsi="Times New Roman" w:cs="Times New Roman"/>
          <w:iCs/>
          <w:color w:val="000000"/>
          <w:sz w:val="28"/>
          <w:szCs w:val="28"/>
        </w:rPr>
        <w:t xml:space="preserve"> năm </w:t>
      </w:r>
      <w:r w:rsidR="00997D27" w:rsidRPr="00997D27">
        <w:rPr>
          <w:rFonts w:ascii="Times New Roman" w:hAnsi="Times New Roman" w:cs="Times New Roman"/>
          <w:iCs/>
          <w:color w:val="000000"/>
          <w:sz w:val="28"/>
          <w:szCs w:val="28"/>
          <w:lang w:val="vi-VN"/>
        </w:rPr>
        <w:t>2013;</w:t>
      </w:r>
    </w:p>
    <w:p w:rsidR="00E30E09" w:rsidRPr="00E30E09" w:rsidRDefault="00E30E09" w:rsidP="00CE4A1F">
      <w:pPr>
        <w:shd w:val="clear" w:color="auto" w:fill="FFFFFF"/>
        <w:spacing w:before="60" w:after="60" w:line="240" w:lineRule="auto"/>
        <w:ind w:firstLine="720"/>
        <w:jc w:val="both"/>
        <w:rPr>
          <w:rFonts w:ascii="Times New Roman" w:hAnsi="Times New Roman" w:cs="Times New Roman"/>
          <w:iCs/>
          <w:color w:val="000000"/>
          <w:sz w:val="28"/>
          <w:szCs w:val="28"/>
        </w:rPr>
      </w:pPr>
      <w:r>
        <w:rPr>
          <w:rFonts w:ascii="Times New Roman" w:hAnsi="Times New Roman" w:cs="Times New Roman"/>
          <w:color w:val="000000"/>
          <w:sz w:val="28"/>
          <w:szCs w:val="28"/>
        </w:rPr>
        <w:t xml:space="preserve">- </w:t>
      </w:r>
      <w:r w:rsidRPr="00997D27">
        <w:rPr>
          <w:rFonts w:ascii="Times New Roman" w:hAnsi="Times New Roman" w:cs="Times New Roman"/>
          <w:color w:val="000000"/>
          <w:sz w:val="28"/>
          <w:szCs w:val="28"/>
        </w:rPr>
        <w:t xml:space="preserve">Nghị định số 136/2020/NĐ-CP ngày 24 tháng 11 năm 2020 quy định chi tiết một số điều và biện pháp thi hành Luật </w:t>
      </w:r>
      <w:r w:rsidR="00072AAF">
        <w:rPr>
          <w:rFonts w:ascii="Times New Roman" w:hAnsi="Times New Roman" w:cs="Times New Roman"/>
          <w:color w:val="000000"/>
          <w:sz w:val="28"/>
          <w:szCs w:val="28"/>
        </w:rPr>
        <w:t>PCCC</w:t>
      </w:r>
      <w:r w:rsidRPr="00997D27">
        <w:rPr>
          <w:rFonts w:ascii="Times New Roman" w:hAnsi="Times New Roman" w:cs="Times New Roman"/>
          <w:color w:val="000000"/>
          <w:sz w:val="28"/>
          <w:szCs w:val="28"/>
        </w:rPr>
        <w:t xml:space="preserve"> và Luật sửa đổi, bổ sung một số điều của luật </w:t>
      </w:r>
      <w:r w:rsidR="00072AAF">
        <w:rPr>
          <w:rFonts w:ascii="Times New Roman" w:hAnsi="Times New Roman" w:cs="Times New Roman"/>
          <w:color w:val="000000"/>
          <w:sz w:val="28"/>
          <w:szCs w:val="28"/>
        </w:rPr>
        <w:t>PCCC</w:t>
      </w:r>
      <w:r>
        <w:rPr>
          <w:rFonts w:ascii="Times New Roman" w:hAnsi="Times New Roman" w:cs="Times New Roman"/>
          <w:color w:val="000000"/>
          <w:sz w:val="28"/>
          <w:szCs w:val="28"/>
        </w:rPr>
        <w:t>;</w:t>
      </w:r>
    </w:p>
    <w:p w:rsidR="00181EBA" w:rsidRPr="001601F5" w:rsidRDefault="00997D27" w:rsidP="001601F5">
      <w:pPr>
        <w:shd w:val="clear" w:color="auto" w:fill="FFFFFF"/>
        <w:spacing w:before="60" w:after="6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97D27">
        <w:rPr>
          <w:rFonts w:ascii="Times New Roman" w:hAnsi="Times New Roman" w:cs="Times New Roman"/>
          <w:color w:val="000000"/>
          <w:sz w:val="28"/>
          <w:szCs w:val="28"/>
        </w:rPr>
        <w:t xml:space="preserve"> Nghị định số 34/2016/NĐ-CP ngày 14 tháng 5 năm 2016 của Chính phủ quy định chi tiết một số điều và biện pháp thi hành Luật Ban hành văn bản quy phạm pháp luật; Nghị định số 154/2020/NĐ-CP ngày 31/12/2020 của Chính phủ sửa đổi, bổ sung một số điều của Nghị định 34/2016/NĐ-CP ngày 14 tháng 5 năm 2016 của Chính phủ</w:t>
      </w:r>
      <w:r w:rsidR="004141A6">
        <w:rPr>
          <w:rFonts w:ascii="Times New Roman" w:hAnsi="Times New Roman" w:cs="Times New Roman"/>
          <w:color w:val="000000"/>
          <w:sz w:val="28"/>
          <w:szCs w:val="28"/>
        </w:rPr>
        <w:t>.</w:t>
      </w:r>
    </w:p>
    <w:p w:rsidR="004D42AA" w:rsidRDefault="004D42AA" w:rsidP="00CE4A1F">
      <w:pPr>
        <w:shd w:val="clear" w:color="auto" w:fill="FFFFFF"/>
        <w:spacing w:before="60" w:after="60" w:line="240" w:lineRule="auto"/>
        <w:ind w:firstLine="720"/>
        <w:jc w:val="both"/>
        <w:rPr>
          <w:rFonts w:ascii="Times New Roman" w:hAnsi="Times New Roman" w:cs="Times New Roman"/>
          <w:b/>
          <w:sz w:val="28"/>
          <w:szCs w:val="28"/>
        </w:rPr>
      </w:pPr>
      <w:r w:rsidRPr="00DC0A66">
        <w:rPr>
          <w:rFonts w:ascii="Times New Roman" w:hAnsi="Times New Roman" w:cs="Times New Roman"/>
          <w:b/>
          <w:sz w:val="28"/>
          <w:szCs w:val="28"/>
        </w:rPr>
        <w:t>2. Căn cứ thực tiễn</w:t>
      </w:r>
      <w:r w:rsidR="00E30E09">
        <w:rPr>
          <w:rFonts w:ascii="Times New Roman" w:hAnsi="Times New Roman" w:cs="Times New Roman"/>
          <w:b/>
          <w:sz w:val="28"/>
          <w:szCs w:val="28"/>
        </w:rPr>
        <w:t xml:space="preserve"> và sự cần thiết xây dựng Đề án</w:t>
      </w:r>
    </w:p>
    <w:p w:rsidR="008D227F" w:rsidRDefault="00CE4A1F" w:rsidP="00CE4A1F">
      <w:pPr>
        <w:widowControl w:val="0"/>
        <w:tabs>
          <w:tab w:val="right" w:leader="dot" w:pos="7920"/>
        </w:tabs>
        <w:spacing w:before="60" w:after="6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8D227F" w:rsidRPr="00F40201">
        <w:rPr>
          <w:rFonts w:ascii="Times New Roman" w:hAnsi="Times New Roman" w:cs="Times New Roman"/>
          <w:sz w:val="28"/>
          <w:szCs w:val="28"/>
        </w:rPr>
        <w:t>Điều 44 và Điều 45 Luật PCCC năm 2001</w:t>
      </w:r>
      <w:r w:rsidR="00072AAF">
        <w:rPr>
          <w:rFonts w:ascii="Times New Roman" w:hAnsi="Times New Roman" w:cs="Times New Roman"/>
          <w:sz w:val="28"/>
          <w:szCs w:val="28"/>
        </w:rPr>
        <w:t xml:space="preserve"> và</w:t>
      </w:r>
      <w:r w:rsidR="002341E9">
        <w:rPr>
          <w:rFonts w:ascii="Times New Roman" w:hAnsi="Times New Roman" w:cs="Times New Roman"/>
          <w:sz w:val="28"/>
          <w:szCs w:val="28"/>
        </w:rPr>
        <w:t xml:space="preserve"> Luật sửa đổi bổ sung một s</w:t>
      </w:r>
      <w:r w:rsidR="00072AAF">
        <w:rPr>
          <w:rFonts w:ascii="Times New Roman" w:hAnsi="Times New Roman" w:cs="Times New Roman"/>
          <w:sz w:val="28"/>
          <w:szCs w:val="28"/>
        </w:rPr>
        <w:t>ố</w:t>
      </w:r>
      <w:r w:rsidR="002341E9">
        <w:rPr>
          <w:rFonts w:ascii="Times New Roman" w:hAnsi="Times New Roman" w:cs="Times New Roman"/>
          <w:sz w:val="28"/>
          <w:szCs w:val="28"/>
        </w:rPr>
        <w:t xml:space="preserve"> điều của Luật PCCC năm 2013</w:t>
      </w:r>
      <w:r w:rsidR="008D227F" w:rsidRPr="00F40201">
        <w:rPr>
          <w:rFonts w:ascii="Times New Roman" w:hAnsi="Times New Roman" w:cs="Times New Roman"/>
          <w:sz w:val="28"/>
          <w:szCs w:val="28"/>
        </w:rPr>
        <w:t xml:space="preserve"> có quy định</w:t>
      </w:r>
      <w:r w:rsidR="004141A6">
        <w:rPr>
          <w:rFonts w:ascii="Times New Roman" w:hAnsi="Times New Roman" w:cs="Times New Roman"/>
          <w:sz w:val="28"/>
          <w:szCs w:val="28"/>
        </w:rPr>
        <w:t>:</w:t>
      </w:r>
      <w:r w:rsidR="004141A6" w:rsidRPr="004141A6">
        <w:rPr>
          <w:rFonts w:ascii="Times New Roman" w:hAnsi="Times New Roman" w:cs="Times New Roman"/>
          <w:i/>
          <w:color w:val="000000"/>
          <w:sz w:val="28"/>
          <w:szCs w:val="28"/>
        </w:rPr>
        <w:t>“T</w:t>
      </w:r>
      <w:r w:rsidR="008D227F" w:rsidRPr="004141A6">
        <w:rPr>
          <w:rFonts w:ascii="Times New Roman" w:hAnsi="Times New Roman" w:cs="Times New Roman"/>
          <w:i/>
          <w:color w:val="000000"/>
          <w:sz w:val="28"/>
          <w:szCs w:val="28"/>
        </w:rPr>
        <w:t>ại thôn, ấp, bản, tổ dân phố phải thành lập đội dân phòng. Đội dân phòng do Chủ tịch Uỷ ban nhân dân cấp xã thành lập, quản lý và chỉ đạo</w:t>
      </w:r>
      <w:r w:rsidR="004141A6" w:rsidRPr="004141A6">
        <w:rPr>
          <w:rFonts w:ascii="Times New Roman" w:hAnsi="Times New Roman" w:cs="Times New Roman"/>
          <w:i/>
          <w:color w:val="000000"/>
          <w:sz w:val="28"/>
          <w:szCs w:val="28"/>
        </w:rPr>
        <w:t>”</w:t>
      </w:r>
      <w:r w:rsidR="008D227F">
        <w:rPr>
          <w:rFonts w:ascii="Times New Roman" w:hAnsi="Times New Roman" w:cs="Times New Roman"/>
          <w:color w:val="000000"/>
          <w:sz w:val="28"/>
          <w:szCs w:val="28"/>
        </w:rPr>
        <w:t>.</w:t>
      </w:r>
      <w:r w:rsidR="002341E9">
        <w:rPr>
          <w:rFonts w:ascii="Times New Roman" w:hAnsi="Times New Roman" w:cs="Times New Roman"/>
          <w:color w:val="000000"/>
          <w:sz w:val="28"/>
          <w:szCs w:val="28"/>
        </w:rPr>
        <w:t xml:space="preserve"> </w:t>
      </w:r>
      <w:r w:rsidR="008D227F">
        <w:rPr>
          <w:rFonts w:ascii="Times New Roman" w:hAnsi="Times New Roman" w:cs="Times New Roman"/>
          <w:color w:val="000000"/>
          <w:sz w:val="28"/>
          <w:szCs w:val="28"/>
        </w:rPr>
        <w:t>N</w:t>
      </w:r>
      <w:r w:rsidR="008D227F" w:rsidRPr="00F40201">
        <w:rPr>
          <w:rFonts w:ascii="Times New Roman" w:hAnsi="Times New Roman" w:cs="Times New Roman"/>
          <w:color w:val="000000"/>
          <w:sz w:val="28"/>
          <w:szCs w:val="28"/>
        </w:rPr>
        <w:t xml:space="preserve">hiệm vụ của lực lượng dân phòng là </w:t>
      </w:r>
      <w:r w:rsidR="004141A6">
        <w:rPr>
          <w:rFonts w:ascii="Times New Roman" w:hAnsi="Times New Roman" w:cs="Times New Roman"/>
          <w:color w:val="000000"/>
          <w:sz w:val="28"/>
          <w:szCs w:val="28"/>
        </w:rPr>
        <w:t>“</w:t>
      </w:r>
      <w:r w:rsidR="008D227F" w:rsidRPr="004141A6">
        <w:rPr>
          <w:rFonts w:ascii="Times New Roman" w:hAnsi="Times New Roman" w:cs="Times New Roman"/>
          <w:i/>
          <w:color w:val="000000"/>
          <w:sz w:val="28"/>
          <w:szCs w:val="28"/>
        </w:rPr>
        <w:t xml:space="preserve">đề xuất việc ban hành quy định, nội quy an toàn về phòng cháy và chữa cháy; tổ chức tuyên truyền, phổ biến pháp luật và kiến thức phòng cháy và chữa cháy; xây dựng phong </w:t>
      </w:r>
      <w:r w:rsidR="008D227F" w:rsidRPr="004141A6">
        <w:rPr>
          <w:rFonts w:ascii="Times New Roman" w:hAnsi="Times New Roman" w:cs="Times New Roman"/>
          <w:i/>
          <w:color w:val="000000"/>
          <w:sz w:val="28"/>
          <w:szCs w:val="28"/>
        </w:rPr>
        <w:lastRenderedPageBreak/>
        <w:t>trào quần chúng tham gia phòng cháy và chữa cháy; kiểm tra, đôn đốc việc chấp hành các quy định, nội quy an toàn về phòng cháy và chữa cháy; tổ chức huấn luyện, bồi dưỡng nghiệp vụ phòng cháy và chữa cháy; xây dựng phương án, chuẩn bị lực lượng, phương tiện và thực hiện nhiệm vụ chữa cháy khi có cháy xảy ra; tham gia chữa cháy ở địa phương, cơ sở khác khi có yêu cầu</w:t>
      </w:r>
      <w:r w:rsidR="004141A6">
        <w:rPr>
          <w:rFonts w:ascii="Times New Roman" w:hAnsi="Times New Roman" w:cs="Times New Roman"/>
          <w:i/>
          <w:color w:val="000000"/>
          <w:sz w:val="28"/>
          <w:szCs w:val="28"/>
        </w:rPr>
        <w:t>”</w:t>
      </w:r>
      <w:r w:rsidR="008D227F" w:rsidRPr="00F40201">
        <w:rPr>
          <w:rFonts w:ascii="Times New Roman" w:hAnsi="Times New Roman" w:cs="Times New Roman"/>
          <w:color w:val="000000"/>
          <w:sz w:val="28"/>
          <w:szCs w:val="28"/>
        </w:rPr>
        <w:t>.</w:t>
      </w:r>
    </w:p>
    <w:p w:rsidR="004141A6" w:rsidRPr="005B218D" w:rsidRDefault="00CE4A1F" w:rsidP="00CE4A1F">
      <w:pPr>
        <w:shd w:val="clear" w:color="auto" w:fill="FFFFFF"/>
        <w:spacing w:before="60" w:after="60" w:line="240" w:lineRule="auto"/>
        <w:ind w:firstLine="720"/>
        <w:jc w:val="both"/>
        <w:rPr>
          <w:rFonts w:ascii="Times New Roman" w:hAnsi="Times New Roman"/>
          <w:bCs/>
          <w:color w:val="000000"/>
          <w:sz w:val="28"/>
          <w:szCs w:val="28"/>
        </w:rPr>
      </w:pPr>
      <w:r>
        <w:rPr>
          <w:rFonts w:ascii="Times New Roman" w:hAnsi="Times New Roman" w:cs="Times New Roman"/>
          <w:sz w:val="28"/>
          <w:szCs w:val="28"/>
        </w:rPr>
        <w:t xml:space="preserve">- </w:t>
      </w:r>
      <w:r w:rsidR="004141A6">
        <w:rPr>
          <w:rFonts w:ascii="Times New Roman" w:hAnsi="Times New Roman" w:cs="Times New Roman"/>
          <w:sz w:val="28"/>
          <w:szCs w:val="28"/>
        </w:rPr>
        <w:t>Thời gian qua, tình hình cháy, nổ trên toàn quốc nói chung và trên địa bàn tỉnh Nam Định nói riêng có diễn biến phức tạp, nhất là đối với loại hình hộ gia đình, nhà để ở kết hợp sản xuất, kinh doanh, các doanh nghiệp… Theo thống kê, trong 06 năm qua (từ năm 2016 - đến tháng 7/</w:t>
      </w:r>
      <w:r w:rsidR="004141A6" w:rsidRPr="007C7036">
        <w:rPr>
          <w:rFonts w:ascii="Times New Roman" w:hAnsi="Times New Roman" w:cs="Times New Roman"/>
          <w:sz w:val="28"/>
          <w:szCs w:val="28"/>
        </w:rPr>
        <w:t>202</w:t>
      </w:r>
      <w:r w:rsidR="004141A6">
        <w:rPr>
          <w:rFonts w:ascii="Times New Roman" w:hAnsi="Times New Roman" w:cs="Times New Roman"/>
          <w:sz w:val="28"/>
          <w:szCs w:val="28"/>
        </w:rPr>
        <w:t>2), t</w:t>
      </w:r>
      <w:r w:rsidR="004141A6" w:rsidRPr="007C7036">
        <w:rPr>
          <w:rFonts w:ascii="Times New Roman" w:hAnsi="Times New Roman" w:cs="Times New Roman"/>
          <w:sz w:val="28"/>
          <w:szCs w:val="28"/>
        </w:rPr>
        <w:t xml:space="preserve">rên địa bàn tỉnh </w:t>
      </w:r>
      <w:r w:rsidR="004141A6">
        <w:rPr>
          <w:rFonts w:ascii="Times New Roman" w:hAnsi="Times New Roman" w:cs="Times New Roman"/>
          <w:sz w:val="28"/>
          <w:szCs w:val="28"/>
        </w:rPr>
        <w:t xml:space="preserve">Nam Định </w:t>
      </w:r>
      <w:r w:rsidR="004141A6" w:rsidRPr="009C475A">
        <w:rPr>
          <w:rFonts w:ascii="Times New Roman" w:hAnsi="Times New Roman" w:cs="Times New Roman"/>
          <w:sz w:val="28"/>
          <w:szCs w:val="28"/>
        </w:rPr>
        <w:t>xảy ra 23</w:t>
      </w:r>
      <w:r w:rsidR="004141A6">
        <w:rPr>
          <w:rFonts w:ascii="Times New Roman" w:hAnsi="Times New Roman" w:cs="Times New Roman"/>
          <w:sz w:val="28"/>
          <w:szCs w:val="28"/>
        </w:rPr>
        <w:t>9</w:t>
      </w:r>
      <w:r w:rsidR="004141A6" w:rsidRPr="009C475A">
        <w:rPr>
          <w:rFonts w:ascii="Times New Roman" w:hAnsi="Times New Roman" w:cs="Times New Roman"/>
          <w:sz w:val="28"/>
          <w:szCs w:val="28"/>
        </w:rPr>
        <w:t xml:space="preserve"> vụ</w:t>
      </w:r>
      <w:r w:rsidR="004141A6">
        <w:rPr>
          <w:rFonts w:ascii="Times New Roman" w:hAnsi="Times New Roman" w:cs="Times New Roman"/>
          <w:sz w:val="28"/>
          <w:szCs w:val="28"/>
        </w:rPr>
        <w:t xml:space="preserve"> cháy, làm </w:t>
      </w:r>
      <w:r w:rsidR="004141A6" w:rsidRPr="009C475A">
        <w:rPr>
          <w:rFonts w:ascii="Times New Roman" w:hAnsi="Times New Roman" w:cs="Times New Roman"/>
          <w:sz w:val="28"/>
          <w:szCs w:val="28"/>
        </w:rPr>
        <w:t>08 người chết, 28 người bị thương</w:t>
      </w:r>
      <w:r w:rsidR="004141A6">
        <w:rPr>
          <w:rFonts w:ascii="Times New Roman" w:hAnsi="Times New Roman" w:cs="Times New Roman"/>
          <w:sz w:val="28"/>
          <w:szCs w:val="28"/>
        </w:rPr>
        <w:t>,</w:t>
      </w:r>
      <w:r w:rsidR="004141A6" w:rsidRPr="009C475A">
        <w:rPr>
          <w:rFonts w:ascii="Times New Roman" w:hAnsi="Times New Roman" w:cs="Times New Roman"/>
          <w:sz w:val="28"/>
          <w:szCs w:val="28"/>
        </w:rPr>
        <w:t xml:space="preserve"> thiệt hại về tài sản ước tính 1</w:t>
      </w:r>
      <w:r w:rsidR="004141A6">
        <w:rPr>
          <w:rFonts w:ascii="Times New Roman" w:hAnsi="Times New Roman" w:cs="Times New Roman"/>
          <w:sz w:val="28"/>
          <w:szCs w:val="28"/>
        </w:rPr>
        <w:t>8</w:t>
      </w:r>
      <w:r w:rsidR="004141A6" w:rsidRPr="009C475A">
        <w:rPr>
          <w:rFonts w:ascii="Times New Roman" w:hAnsi="Times New Roman" w:cs="Times New Roman"/>
          <w:sz w:val="28"/>
          <w:szCs w:val="28"/>
        </w:rPr>
        <w:t xml:space="preserve">,65 tỷ đồng. </w:t>
      </w:r>
      <w:r w:rsidR="004141A6">
        <w:rPr>
          <w:rFonts w:ascii="Times New Roman" w:hAnsi="Times New Roman" w:cs="Times New Roman"/>
          <w:sz w:val="28"/>
          <w:szCs w:val="28"/>
        </w:rPr>
        <w:t xml:space="preserve">Lực lượng Cảnh sát PCCC và CNCH </w:t>
      </w:r>
      <w:r w:rsidR="004141A6">
        <w:rPr>
          <w:rFonts w:ascii="Times New Roman" w:hAnsi="Times New Roman" w:cs="Times New Roman"/>
          <w:bCs/>
          <w:color w:val="000000"/>
          <w:sz w:val="28"/>
          <w:szCs w:val="28"/>
        </w:rPr>
        <w:t xml:space="preserve">Công an tỉnh và các đơn vị chức năng đã tổ chức tuyên truyền, phổ biến giáo dục pháp luật, kiến thức kỹ năng nghiệp vụ về PCCC và CNCH tới các tầng lớp nhân dân, phối hợp triển khai, kịp thời cứu chữa nhiều vụ cháy xảy ra; </w:t>
      </w:r>
      <w:r w:rsidR="004141A6">
        <w:rPr>
          <w:rFonts w:ascii="Times New Roman" w:hAnsi="Times New Roman"/>
          <w:bCs/>
          <w:color w:val="000000"/>
          <w:sz w:val="28"/>
          <w:szCs w:val="28"/>
        </w:rPr>
        <w:t xml:space="preserve">tuy nhiên, nếu phát huy được vai trò, trách nhiệm của lực lượng dân phòng tại chỗ thì công tác chữa cháy và cứu nạn, cứu hộ sẽ đạt hiệu quả cao hơn, kịp thời xử lý đám cháy ngay từ khi mới xảy ra, làm giảm thiểu thiệt hại đến mức thấp nhất tính mạng, tài sản của nhà nước và Nhân dân. </w:t>
      </w:r>
      <w:r w:rsidR="004141A6" w:rsidRPr="00D46EC5">
        <w:rPr>
          <w:rFonts w:ascii="Times New Roman" w:hAnsi="Times New Roman" w:cs="Times New Roman"/>
          <w:bCs/>
          <w:color w:val="000000"/>
          <w:sz w:val="28"/>
          <w:szCs w:val="28"/>
        </w:rPr>
        <w:t>T</w:t>
      </w:r>
      <w:r w:rsidR="004141A6">
        <w:rPr>
          <w:rFonts w:ascii="Times New Roman" w:hAnsi="Times New Roman" w:cs="Times New Roman"/>
          <w:bCs/>
          <w:color w:val="000000"/>
          <w:sz w:val="28"/>
          <w:szCs w:val="28"/>
        </w:rPr>
        <w:t>ừ</w:t>
      </w:r>
      <w:r w:rsidR="004141A6" w:rsidRPr="00D46EC5">
        <w:rPr>
          <w:rFonts w:ascii="Times New Roman" w:hAnsi="Times New Roman" w:cs="Times New Roman"/>
          <w:bCs/>
          <w:color w:val="000000"/>
          <w:sz w:val="28"/>
          <w:szCs w:val="28"/>
        </w:rPr>
        <w:t xml:space="preserve"> thực trạng trên, Chính phủ đã ban hành nhiều văn bản chỉ đạo để tăng cường công tác </w:t>
      </w:r>
      <w:r w:rsidR="004141A6">
        <w:rPr>
          <w:rFonts w:ascii="Times New Roman" w:hAnsi="Times New Roman" w:cs="Times New Roman"/>
          <w:bCs/>
          <w:color w:val="000000"/>
          <w:sz w:val="28"/>
          <w:szCs w:val="28"/>
        </w:rPr>
        <w:t>PCCC, t</w:t>
      </w:r>
      <w:r w:rsidR="004141A6" w:rsidRPr="00D46EC5">
        <w:rPr>
          <w:rFonts w:ascii="Times New Roman" w:hAnsi="Times New Roman" w:cs="Times New Roman"/>
          <w:bCs/>
          <w:color w:val="000000"/>
          <w:sz w:val="28"/>
          <w:szCs w:val="28"/>
        </w:rPr>
        <w:t xml:space="preserve">rong đó, quy định </w:t>
      </w:r>
      <w:r w:rsidR="004141A6">
        <w:rPr>
          <w:rFonts w:ascii="Times New Roman" w:hAnsi="Times New Roman" w:cs="Times New Roman"/>
          <w:bCs/>
          <w:color w:val="000000"/>
          <w:sz w:val="28"/>
          <w:szCs w:val="28"/>
        </w:rPr>
        <w:t>PCCC</w:t>
      </w:r>
      <w:r w:rsidR="004141A6" w:rsidRPr="00D46EC5">
        <w:rPr>
          <w:rFonts w:ascii="Times New Roman" w:hAnsi="Times New Roman" w:cs="Times New Roman"/>
          <w:bCs/>
          <w:color w:val="000000"/>
          <w:sz w:val="28"/>
          <w:szCs w:val="28"/>
        </w:rPr>
        <w:t xml:space="preserve"> là một hoạt động mang tính xã hội hoá sâu sắc, có liên quan mật thiết đến mọi hoạt động của đời sống xã hội của mỗi gia đình và mỗi cá nhân.</w:t>
      </w:r>
    </w:p>
    <w:p w:rsidR="004141A6" w:rsidRPr="00697648" w:rsidRDefault="00CE4A1F" w:rsidP="00CE4A1F">
      <w:pPr>
        <w:tabs>
          <w:tab w:val="left" w:pos="3544"/>
        </w:tabs>
        <w:spacing w:before="60" w:after="60" w:line="240" w:lineRule="auto"/>
        <w:ind w:firstLine="720"/>
        <w:jc w:val="both"/>
        <w:rPr>
          <w:rFonts w:ascii="Times New Roman" w:hAnsi="Times New Roman" w:cs="Times New Roman"/>
          <w:b/>
          <w:sz w:val="26"/>
          <w:szCs w:val="26"/>
        </w:rPr>
      </w:pPr>
      <w:r>
        <w:rPr>
          <w:rFonts w:ascii="Times New Roman" w:hAnsi="Times New Roman" w:cs="Times New Roman"/>
          <w:bCs/>
          <w:color w:val="000000"/>
          <w:sz w:val="28"/>
          <w:szCs w:val="28"/>
        </w:rPr>
        <w:t xml:space="preserve">- </w:t>
      </w:r>
      <w:r w:rsidR="004141A6">
        <w:rPr>
          <w:rFonts w:ascii="Times New Roman" w:hAnsi="Times New Roman" w:cs="Times New Roman"/>
          <w:bCs/>
          <w:color w:val="000000"/>
          <w:sz w:val="28"/>
          <w:szCs w:val="28"/>
        </w:rPr>
        <w:t xml:space="preserve">Ngày 24/3/2022, UBND tỉnh đã ban hành Công văn số 134/UBND-VP8 đề nghị UBND các huyện, thành phố chỉ đạo UBND cấp xã rà soát, kiện toàn lực lượng dân phòng sau khi thực hiện chủ trương sát nhập xã, thôn, xóm, tổ dân phố; qua đó, theo rà soát, </w:t>
      </w:r>
      <w:r w:rsidR="004141A6" w:rsidRPr="004E21B7">
        <w:rPr>
          <w:rFonts w:ascii="Times New Roman" w:hAnsi="Times New Roman" w:cs="Times New Roman"/>
          <w:sz w:val="28"/>
          <w:szCs w:val="28"/>
        </w:rPr>
        <w:t xml:space="preserve">tỉnh </w:t>
      </w:r>
      <w:r w:rsidR="004141A6">
        <w:rPr>
          <w:rFonts w:ascii="Times New Roman" w:hAnsi="Times New Roman" w:cs="Times New Roman"/>
          <w:sz w:val="28"/>
          <w:szCs w:val="28"/>
        </w:rPr>
        <w:t xml:space="preserve">hiện đã thành lập </w:t>
      </w:r>
      <w:r w:rsidR="004141A6" w:rsidRPr="00C022D7">
        <w:rPr>
          <w:rFonts w:ascii="Times New Roman" w:hAnsi="Times New Roman" w:cs="Times New Roman"/>
          <w:sz w:val="28"/>
          <w:szCs w:val="28"/>
        </w:rPr>
        <w:t>2.160 đội dân phòng</w:t>
      </w:r>
      <w:r w:rsidR="004141A6">
        <w:rPr>
          <w:rFonts w:ascii="Times New Roman" w:hAnsi="Times New Roman" w:cs="Times New Roman"/>
          <w:sz w:val="28"/>
          <w:szCs w:val="28"/>
        </w:rPr>
        <w:t xml:space="preserve">/2.160 thôn xóm, tổ dân phố (đạt 100%) </w:t>
      </w:r>
      <w:r w:rsidR="004141A6" w:rsidRPr="00C022D7">
        <w:rPr>
          <w:rFonts w:ascii="Times New Roman" w:hAnsi="Times New Roman" w:cs="Times New Roman"/>
          <w:sz w:val="28"/>
          <w:szCs w:val="28"/>
        </w:rPr>
        <w:t>vớ</w:t>
      </w:r>
      <w:r w:rsidR="004141A6">
        <w:rPr>
          <w:rFonts w:ascii="Times New Roman" w:hAnsi="Times New Roman" w:cs="Times New Roman"/>
          <w:sz w:val="28"/>
          <w:szCs w:val="28"/>
        </w:rPr>
        <w:t>i 22.752 đội</w:t>
      </w:r>
      <w:r w:rsidR="004141A6" w:rsidRPr="00C022D7">
        <w:rPr>
          <w:rFonts w:ascii="Times New Roman" w:hAnsi="Times New Roman" w:cs="Times New Roman"/>
          <w:sz w:val="28"/>
          <w:szCs w:val="28"/>
        </w:rPr>
        <w:t xml:space="preserve"> viên</w:t>
      </w:r>
      <w:r w:rsidR="004141A6">
        <w:rPr>
          <w:rFonts w:ascii="Times New Roman" w:hAnsi="Times New Roman" w:cs="Times New Roman"/>
          <w:sz w:val="28"/>
          <w:szCs w:val="28"/>
        </w:rPr>
        <w:t xml:space="preserve"> do Chủ tịch UBND cấp xã quyết định thành lập</w:t>
      </w:r>
      <w:r w:rsidR="004141A6" w:rsidRPr="00C022D7">
        <w:rPr>
          <w:rFonts w:ascii="Times New Roman" w:hAnsi="Times New Roman" w:cs="Times New Roman"/>
          <w:sz w:val="28"/>
          <w:szCs w:val="28"/>
        </w:rPr>
        <w:t xml:space="preserve">, trong đó </w:t>
      </w:r>
      <w:r w:rsidR="004141A6">
        <w:rPr>
          <w:rFonts w:ascii="Times New Roman" w:hAnsi="Times New Roman" w:cs="Times New Roman"/>
          <w:sz w:val="28"/>
          <w:szCs w:val="28"/>
        </w:rPr>
        <w:t xml:space="preserve">có </w:t>
      </w:r>
      <w:r w:rsidR="004141A6" w:rsidRPr="00C022D7">
        <w:rPr>
          <w:rFonts w:ascii="Times New Roman" w:hAnsi="Times New Roman" w:cs="Times New Roman"/>
          <w:sz w:val="28"/>
          <w:szCs w:val="28"/>
        </w:rPr>
        <w:t>2.160 Đội trưởng</w:t>
      </w:r>
      <w:r w:rsidR="004141A6">
        <w:rPr>
          <w:rFonts w:ascii="Times New Roman" w:hAnsi="Times New Roman" w:cs="Times New Roman"/>
          <w:sz w:val="28"/>
          <w:szCs w:val="28"/>
        </w:rPr>
        <w:t xml:space="preserve">, </w:t>
      </w:r>
      <w:r w:rsidR="004141A6" w:rsidRPr="00C022D7">
        <w:rPr>
          <w:rFonts w:ascii="Times New Roman" w:hAnsi="Times New Roman" w:cs="Times New Roman"/>
          <w:sz w:val="28"/>
          <w:szCs w:val="28"/>
        </w:rPr>
        <w:t>2.160</w:t>
      </w:r>
      <w:r w:rsidR="004141A6">
        <w:rPr>
          <w:rFonts w:ascii="Times New Roman" w:hAnsi="Times New Roman" w:cs="Times New Roman"/>
          <w:sz w:val="28"/>
          <w:szCs w:val="28"/>
        </w:rPr>
        <w:t xml:space="preserve"> Đội phó.</w:t>
      </w:r>
      <w:r w:rsidR="004141A6">
        <w:rPr>
          <w:rFonts w:ascii="Times New Roman" w:hAnsi="Times New Roman" w:cs="Times New Roman"/>
          <w:bCs/>
          <w:color w:val="000000"/>
          <w:sz w:val="28"/>
          <w:szCs w:val="28"/>
        </w:rPr>
        <w:t>Trong những năm qua, c</w:t>
      </w:r>
      <w:r w:rsidR="004141A6" w:rsidRPr="00D46EC5">
        <w:rPr>
          <w:rFonts w:ascii="Times New Roman" w:hAnsi="Times New Roman" w:cs="Times New Roman"/>
          <w:bCs/>
          <w:color w:val="000000"/>
          <w:sz w:val="28"/>
          <w:szCs w:val="28"/>
        </w:rPr>
        <w:t>ấp ủy, chính quyền</w:t>
      </w:r>
      <w:r w:rsidR="004141A6">
        <w:rPr>
          <w:rFonts w:ascii="Times New Roman" w:hAnsi="Times New Roman" w:cs="Times New Roman"/>
          <w:bCs/>
          <w:color w:val="000000"/>
          <w:sz w:val="28"/>
          <w:szCs w:val="28"/>
        </w:rPr>
        <w:t xml:space="preserve"> địa phương</w:t>
      </w:r>
      <w:r w:rsidR="004141A6" w:rsidRPr="00D46EC5">
        <w:rPr>
          <w:rFonts w:ascii="Times New Roman" w:hAnsi="Times New Roman" w:cs="Times New Roman"/>
          <w:bCs/>
          <w:color w:val="000000"/>
          <w:sz w:val="28"/>
          <w:szCs w:val="28"/>
        </w:rPr>
        <w:t xml:space="preserve"> các cấ</w:t>
      </w:r>
      <w:r w:rsidR="004141A6">
        <w:rPr>
          <w:rFonts w:ascii="Times New Roman" w:hAnsi="Times New Roman" w:cs="Times New Roman"/>
          <w:bCs/>
          <w:color w:val="000000"/>
          <w:sz w:val="28"/>
          <w:szCs w:val="28"/>
        </w:rPr>
        <w:t xml:space="preserve">p đã quan tâm bổ sung nguồn kinh phí cho các hoạt động PCCC hàng năm đều kiện toàn lại chức danh Đội trưởng, Đội phó </w:t>
      </w:r>
      <w:r w:rsidR="00072AAF">
        <w:rPr>
          <w:rFonts w:ascii="Times New Roman" w:hAnsi="Times New Roman" w:cs="Times New Roman"/>
          <w:bCs/>
          <w:color w:val="000000"/>
          <w:sz w:val="28"/>
          <w:szCs w:val="28"/>
        </w:rPr>
        <w:t>Đ</w:t>
      </w:r>
      <w:r w:rsidR="004141A6">
        <w:rPr>
          <w:rFonts w:ascii="Times New Roman" w:hAnsi="Times New Roman" w:cs="Times New Roman"/>
          <w:bCs/>
          <w:color w:val="000000"/>
          <w:sz w:val="28"/>
          <w:szCs w:val="28"/>
        </w:rPr>
        <w:t xml:space="preserve">ội dân phòng, </w:t>
      </w:r>
      <w:r w:rsidR="004141A6" w:rsidRPr="00D46EC5">
        <w:rPr>
          <w:rFonts w:ascii="Times New Roman" w:hAnsi="Times New Roman" w:cs="Times New Roman"/>
          <w:bCs/>
          <w:color w:val="000000"/>
          <w:sz w:val="28"/>
          <w:szCs w:val="28"/>
        </w:rPr>
        <w:t>song vẫn chưa bố trí nguồn kinh phí</w:t>
      </w:r>
      <w:r w:rsidR="004141A6">
        <w:rPr>
          <w:rFonts w:ascii="Times New Roman" w:hAnsi="Times New Roman" w:cs="Times New Roman"/>
          <w:bCs/>
          <w:color w:val="000000"/>
          <w:sz w:val="28"/>
          <w:szCs w:val="28"/>
        </w:rPr>
        <w:t xml:space="preserve"> hỗ trợ hàng tháng đối với Đội trưởng, Đội phó Đội dân phòng</w:t>
      </w:r>
      <w:r w:rsidR="004141A6" w:rsidRPr="00D46EC5">
        <w:rPr>
          <w:rFonts w:ascii="Times New Roman" w:hAnsi="Times New Roman" w:cs="Times New Roman"/>
          <w:bCs/>
          <w:color w:val="000000"/>
          <w:sz w:val="28"/>
          <w:szCs w:val="28"/>
        </w:rPr>
        <w:t xml:space="preserve"> theo quy định của pháp luật</w:t>
      </w:r>
      <w:r w:rsidR="004141A6">
        <w:rPr>
          <w:rFonts w:ascii="Times New Roman" w:hAnsi="Times New Roman" w:cs="Times New Roman"/>
          <w:bCs/>
          <w:color w:val="000000"/>
          <w:sz w:val="28"/>
          <w:szCs w:val="28"/>
        </w:rPr>
        <w:t>, nên chưa động viên khuyến khích để nâng cao vai trò, trách nhiệm tham gia công tác phòng cháy, chữa cháy của lực lượng này tại cơ sở địa phương, khu dân cư.</w:t>
      </w:r>
    </w:p>
    <w:p w:rsidR="00140553" w:rsidRPr="001601F5" w:rsidRDefault="004D42AA" w:rsidP="001601F5">
      <w:pPr>
        <w:shd w:val="clear" w:color="auto" w:fill="FFFFFF"/>
        <w:spacing w:before="60" w:after="60" w:line="240" w:lineRule="auto"/>
        <w:ind w:firstLine="720"/>
        <w:jc w:val="both"/>
        <w:rPr>
          <w:rFonts w:ascii="Times New Roman" w:hAnsi="Times New Roman" w:cs="Times New Roman"/>
          <w:bCs/>
          <w:spacing w:val="2"/>
          <w:sz w:val="28"/>
          <w:szCs w:val="28"/>
        </w:rPr>
      </w:pPr>
      <w:r w:rsidRPr="00096D75">
        <w:rPr>
          <w:rFonts w:ascii="Times New Roman" w:hAnsi="Times New Roman" w:cs="Times New Roman"/>
          <w:spacing w:val="4"/>
          <w:sz w:val="28"/>
          <w:szCs w:val="28"/>
        </w:rPr>
        <w:t xml:space="preserve">Căn cứ các văn bản </w:t>
      </w:r>
      <w:r>
        <w:rPr>
          <w:rFonts w:ascii="Times New Roman" w:hAnsi="Times New Roman" w:cs="Times New Roman"/>
          <w:spacing w:val="4"/>
          <w:sz w:val="28"/>
          <w:szCs w:val="28"/>
        </w:rPr>
        <w:t xml:space="preserve">chỉ đạo của Chính phủ, Bộ Công an, </w:t>
      </w:r>
      <w:r w:rsidRPr="00096D75">
        <w:rPr>
          <w:rFonts w:ascii="Times New Roman" w:hAnsi="Times New Roman" w:cs="Times New Roman"/>
          <w:spacing w:val="4"/>
          <w:sz w:val="28"/>
          <w:szCs w:val="28"/>
        </w:rPr>
        <w:t xml:space="preserve">tình hình thực tế công tác </w:t>
      </w:r>
      <w:r w:rsidRPr="00096D75">
        <w:rPr>
          <w:rFonts w:ascii="Times New Roman" w:hAnsi="Times New Roman" w:cs="Times New Roman"/>
          <w:bCs/>
          <w:spacing w:val="4"/>
          <w:sz w:val="28"/>
          <w:szCs w:val="28"/>
        </w:rPr>
        <w:t xml:space="preserve">phòng cháy và chữa cháy trên địa bàn tỉnh thì việc Hội đồng nhân dân tỉnh ban hành </w:t>
      </w:r>
      <w:r w:rsidRPr="00096D75">
        <w:rPr>
          <w:rFonts w:ascii="Times New Roman" w:hAnsi="Times New Roman" w:cs="Times New Roman"/>
          <w:spacing w:val="4"/>
          <w:sz w:val="28"/>
          <w:szCs w:val="28"/>
        </w:rPr>
        <w:t xml:space="preserve">Nghị quyết quy định về </w:t>
      </w:r>
      <w:r w:rsidR="00571A87">
        <w:rPr>
          <w:rFonts w:ascii="Times New Roman" w:hAnsi="Times New Roman" w:cs="Times New Roman"/>
          <w:spacing w:val="4"/>
          <w:sz w:val="28"/>
          <w:szCs w:val="28"/>
        </w:rPr>
        <w:t xml:space="preserve">mức chi ngân sách </w:t>
      </w:r>
      <w:r>
        <w:rPr>
          <w:rFonts w:ascii="Times New Roman" w:hAnsi="Times New Roman" w:cs="Times New Roman"/>
          <w:spacing w:val="4"/>
          <w:sz w:val="28"/>
          <w:szCs w:val="28"/>
        </w:rPr>
        <w:t>h</w:t>
      </w:r>
      <w:r w:rsidRPr="00B771D3">
        <w:rPr>
          <w:rFonts w:ascii="Times New Roman" w:hAnsi="Times New Roman" w:cs="Times New Roman"/>
          <w:sz w:val="28"/>
          <w:szCs w:val="28"/>
        </w:rPr>
        <w:t>ỗ trợ thườ</w:t>
      </w:r>
      <w:r w:rsidR="004D0D75">
        <w:rPr>
          <w:rFonts w:ascii="Times New Roman" w:hAnsi="Times New Roman" w:cs="Times New Roman"/>
          <w:sz w:val="28"/>
          <w:szCs w:val="28"/>
        </w:rPr>
        <w:t xml:space="preserve">ng xuyên </w:t>
      </w:r>
      <w:r w:rsidR="004C72AB">
        <w:rPr>
          <w:rFonts w:ascii="Times New Roman" w:hAnsi="Times New Roman" w:cs="Times New Roman"/>
          <w:sz w:val="28"/>
          <w:szCs w:val="28"/>
        </w:rPr>
        <w:t>hàng tháng</w:t>
      </w:r>
      <w:r w:rsidRPr="00B771D3">
        <w:rPr>
          <w:rFonts w:ascii="Times New Roman" w:hAnsi="Times New Roman" w:cs="Times New Roman"/>
          <w:sz w:val="28"/>
          <w:szCs w:val="28"/>
        </w:rPr>
        <w:t xml:space="preserve"> cho Đội trưởng, Đội phó Đội dân phòng trên địa bàn tỉnh </w:t>
      </w:r>
      <w:r w:rsidRPr="00096D75">
        <w:rPr>
          <w:rFonts w:ascii="Times New Roman" w:hAnsi="Times New Roman" w:cs="Times New Roman"/>
          <w:bCs/>
          <w:spacing w:val="4"/>
          <w:sz w:val="28"/>
          <w:szCs w:val="28"/>
        </w:rPr>
        <w:t>là rất cần thiết và đúng theo quy định của văn bản pháp luật hiện hành</w:t>
      </w:r>
      <w:r w:rsidRPr="00096D75">
        <w:rPr>
          <w:rFonts w:ascii="Times New Roman" w:hAnsi="Times New Roman" w:cs="Times New Roman"/>
          <w:bCs/>
          <w:spacing w:val="2"/>
          <w:sz w:val="28"/>
          <w:szCs w:val="28"/>
        </w:rPr>
        <w:t>.</w:t>
      </w:r>
    </w:p>
    <w:p w:rsidR="004D0D75" w:rsidRPr="00904559" w:rsidRDefault="004D0D75" w:rsidP="00CE4A1F">
      <w:pPr>
        <w:shd w:val="clear" w:color="auto" w:fill="FFFFFF"/>
        <w:spacing w:before="60" w:after="60" w:line="240" w:lineRule="auto"/>
        <w:ind w:firstLine="720"/>
        <w:jc w:val="both"/>
        <w:rPr>
          <w:rFonts w:ascii="Times New Roman" w:hAnsi="Times New Roman" w:cs="Times New Roman"/>
          <w:b/>
          <w:bCs/>
          <w:spacing w:val="2"/>
          <w:sz w:val="26"/>
          <w:szCs w:val="26"/>
        </w:rPr>
      </w:pPr>
      <w:r w:rsidRPr="00904559">
        <w:rPr>
          <w:rFonts w:ascii="Times New Roman" w:hAnsi="Times New Roman" w:cs="Times New Roman"/>
          <w:b/>
          <w:bCs/>
          <w:spacing w:val="2"/>
          <w:sz w:val="26"/>
          <w:szCs w:val="26"/>
        </w:rPr>
        <w:t>II. NỘI DUNG CỦA ĐỀ ÁN</w:t>
      </w:r>
    </w:p>
    <w:p w:rsidR="004D0D75" w:rsidRDefault="004D0D75" w:rsidP="00CE4A1F">
      <w:pPr>
        <w:shd w:val="clear" w:color="auto" w:fill="FFFFFF"/>
        <w:spacing w:before="60" w:after="60" w:line="240" w:lineRule="auto"/>
        <w:ind w:firstLine="720"/>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1. Mục đích, quan điểm xây dựng</w:t>
      </w:r>
    </w:p>
    <w:p w:rsidR="004D0D75" w:rsidRPr="00152EE2" w:rsidRDefault="00E655D6" w:rsidP="00CE4A1F">
      <w:pPr>
        <w:shd w:val="clear" w:color="auto" w:fill="FFFFFF"/>
        <w:spacing w:before="60" w:after="60" w:line="240" w:lineRule="auto"/>
        <w:ind w:firstLine="720"/>
        <w:jc w:val="both"/>
        <w:rPr>
          <w:rFonts w:ascii="Times New Roman" w:hAnsi="Times New Roman" w:cs="Times New Roman"/>
          <w:bCs/>
          <w:spacing w:val="2"/>
          <w:sz w:val="28"/>
          <w:szCs w:val="28"/>
        </w:rPr>
      </w:pPr>
      <w:r>
        <w:rPr>
          <w:rFonts w:ascii="Times New Roman" w:hAnsi="Times New Roman" w:cs="Times New Roman"/>
          <w:bCs/>
          <w:spacing w:val="2"/>
          <w:sz w:val="28"/>
          <w:szCs w:val="28"/>
        </w:rPr>
        <w:t>-</w:t>
      </w:r>
      <w:r w:rsidR="004D0D75" w:rsidRPr="00152EE2">
        <w:rPr>
          <w:rFonts w:ascii="Times New Roman" w:hAnsi="Times New Roman" w:cs="Times New Roman"/>
          <w:bCs/>
          <w:spacing w:val="2"/>
          <w:sz w:val="28"/>
          <w:szCs w:val="28"/>
        </w:rPr>
        <w:t xml:space="preserve"> Mục đích</w:t>
      </w:r>
      <w:r w:rsidR="001601F5">
        <w:rPr>
          <w:rFonts w:ascii="Times New Roman" w:hAnsi="Times New Roman" w:cs="Times New Roman"/>
          <w:bCs/>
          <w:spacing w:val="2"/>
          <w:sz w:val="28"/>
          <w:szCs w:val="28"/>
        </w:rPr>
        <w:t>:</w:t>
      </w:r>
    </w:p>
    <w:p w:rsidR="004D0D75" w:rsidRDefault="00E655D6" w:rsidP="001601F5">
      <w:pPr>
        <w:widowControl w:val="0"/>
        <w:shd w:val="clear" w:color="auto" w:fill="FFFFFF"/>
        <w:spacing w:before="60" w:after="60" w:line="240" w:lineRule="auto"/>
        <w:ind w:firstLine="720"/>
        <w:jc w:val="both"/>
        <w:rPr>
          <w:rFonts w:ascii="Times New Roman" w:hAnsi="Times New Roman" w:cs="Times New Roman"/>
          <w:bCs/>
          <w:spacing w:val="2"/>
          <w:sz w:val="28"/>
          <w:szCs w:val="28"/>
        </w:rPr>
      </w:pPr>
      <w:r>
        <w:rPr>
          <w:rFonts w:ascii="Times New Roman" w:hAnsi="Times New Roman" w:cs="Times New Roman"/>
          <w:bCs/>
          <w:spacing w:val="2"/>
          <w:sz w:val="28"/>
          <w:szCs w:val="28"/>
        </w:rPr>
        <w:t>+</w:t>
      </w:r>
      <w:r w:rsidR="002341E9">
        <w:rPr>
          <w:rFonts w:ascii="Times New Roman" w:hAnsi="Times New Roman" w:cs="Times New Roman"/>
          <w:bCs/>
          <w:spacing w:val="2"/>
          <w:sz w:val="28"/>
          <w:szCs w:val="28"/>
        </w:rPr>
        <w:t xml:space="preserve"> </w:t>
      </w:r>
      <w:r w:rsidR="008D277C">
        <w:rPr>
          <w:rFonts w:ascii="Times New Roman" w:hAnsi="Times New Roman" w:cs="Times New Roman"/>
          <w:bCs/>
          <w:spacing w:val="2"/>
          <w:sz w:val="28"/>
          <w:szCs w:val="28"/>
        </w:rPr>
        <w:t>Thực hiện</w:t>
      </w:r>
      <w:r w:rsidR="004D0D75" w:rsidRPr="004D0D75">
        <w:rPr>
          <w:rFonts w:ascii="Times New Roman" w:hAnsi="Times New Roman" w:cs="Times New Roman"/>
          <w:bCs/>
          <w:spacing w:val="2"/>
          <w:sz w:val="28"/>
          <w:szCs w:val="28"/>
        </w:rPr>
        <w:t xml:space="preserve"> các </w:t>
      </w:r>
      <w:r w:rsidR="004D0D75">
        <w:rPr>
          <w:rFonts w:ascii="Times New Roman" w:hAnsi="Times New Roman" w:cs="Times New Roman"/>
          <w:bCs/>
          <w:spacing w:val="2"/>
          <w:sz w:val="28"/>
          <w:szCs w:val="28"/>
        </w:rPr>
        <w:t xml:space="preserve">quy định của pháp luật về chế độ, chính sách đối với </w:t>
      </w:r>
      <w:r w:rsidR="002341E9">
        <w:rPr>
          <w:rFonts w:ascii="Times New Roman" w:hAnsi="Times New Roman" w:cs="Times New Roman"/>
          <w:bCs/>
          <w:spacing w:val="2"/>
          <w:sz w:val="28"/>
          <w:szCs w:val="28"/>
        </w:rPr>
        <w:t>Đ</w:t>
      </w:r>
      <w:r w:rsidR="004D0D75">
        <w:rPr>
          <w:rFonts w:ascii="Times New Roman" w:hAnsi="Times New Roman" w:cs="Times New Roman"/>
          <w:bCs/>
          <w:spacing w:val="2"/>
          <w:sz w:val="28"/>
          <w:szCs w:val="28"/>
        </w:rPr>
        <w:t xml:space="preserve">ội trưởng, </w:t>
      </w:r>
      <w:r w:rsidR="002341E9">
        <w:rPr>
          <w:rFonts w:ascii="Times New Roman" w:hAnsi="Times New Roman" w:cs="Times New Roman"/>
          <w:bCs/>
          <w:spacing w:val="2"/>
          <w:sz w:val="28"/>
          <w:szCs w:val="28"/>
        </w:rPr>
        <w:t>Đ</w:t>
      </w:r>
      <w:r w:rsidR="004D0D75">
        <w:rPr>
          <w:rFonts w:ascii="Times New Roman" w:hAnsi="Times New Roman" w:cs="Times New Roman"/>
          <w:bCs/>
          <w:spacing w:val="2"/>
          <w:sz w:val="28"/>
          <w:szCs w:val="28"/>
        </w:rPr>
        <w:t xml:space="preserve">ội phó </w:t>
      </w:r>
      <w:r w:rsidR="002341E9">
        <w:rPr>
          <w:rFonts w:ascii="Times New Roman" w:hAnsi="Times New Roman" w:cs="Times New Roman"/>
          <w:bCs/>
          <w:spacing w:val="2"/>
          <w:sz w:val="28"/>
          <w:szCs w:val="28"/>
        </w:rPr>
        <w:t>Đ</w:t>
      </w:r>
      <w:r w:rsidR="004D0D75">
        <w:rPr>
          <w:rFonts w:ascii="Times New Roman" w:hAnsi="Times New Roman" w:cs="Times New Roman"/>
          <w:bCs/>
          <w:spacing w:val="2"/>
          <w:sz w:val="28"/>
          <w:szCs w:val="28"/>
        </w:rPr>
        <w:t>ội dân phòng.</w:t>
      </w:r>
    </w:p>
    <w:p w:rsidR="004D0D75" w:rsidRPr="00CE7F25" w:rsidRDefault="00E655D6" w:rsidP="00CE4A1F">
      <w:pPr>
        <w:shd w:val="clear" w:color="auto" w:fill="FFFFFF"/>
        <w:spacing w:before="60" w:after="60" w:line="240" w:lineRule="auto"/>
        <w:ind w:firstLine="720"/>
        <w:jc w:val="both"/>
        <w:rPr>
          <w:rFonts w:ascii="Times New Roman" w:hAnsi="Times New Roman" w:cs="Times New Roman"/>
          <w:bCs/>
          <w:spacing w:val="2"/>
          <w:sz w:val="28"/>
          <w:szCs w:val="28"/>
        </w:rPr>
      </w:pPr>
      <w:r>
        <w:rPr>
          <w:rFonts w:ascii="Times New Roman" w:hAnsi="Times New Roman" w:cs="Times New Roman"/>
          <w:sz w:val="28"/>
          <w:szCs w:val="28"/>
        </w:rPr>
        <w:t>+</w:t>
      </w:r>
      <w:r w:rsidR="004D0D75" w:rsidRPr="004D0D75">
        <w:rPr>
          <w:rFonts w:ascii="Times New Roman" w:hAnsi="Times New Roman" w:cs="Times New Roman"/>
          <w:sz w:val="28"/>
          <w:szCs w:val="28"/>
        </w:rPr>
        <w:t xml:space="preserve"> Nhằm khuyến khích, động viên, nâng cao vai trò trách nhiệm của </w:t>
      </w:r>
      <w:r w:rsidR="00FD39F6">
        <w:rPr>
          <w:rFonts w:ascii="Times New Roman" w:hAnsi="Times New Roman" w:cs="Times New Roman"/>
          <w:sz w:val="28"/>
          <w:szCs w:val="28"/>
        </w:rPr>
        <w:t>Đ</w:t>
      </w:r>
      <w:r w:rsidR="00152EE2">
        <w:rPr>
          <w:rFonts w:ascii="Times New Roman" w:hAnsi="Times New Roman" w:cs="Times New Roman"/>
          <w:sz w:val="28"/>
          <w:szCs w:val="28"/>
        </w:rPr>
        <w:t xml:space="preserve">ội trưởng, </w:t>
      </w:r>
      <w:r w:rsidR="00FD39F6">
        <w:rPr>
          <w:rFonts w:ascii="Times New Roman" w:hAnsi="Times New Roman" w:cs="Times New Roman"/>
          <w:sz w:val="28"/>
          <w:szCs w:val="28"/>
        </w:rPr>
        <w:t>Đ</w:t>
      </w:r>
      <w:r w:rsidR="00152EE2">
        <w:rPr>
          <w:rFonts w:ascii="Times New Roman" w:hAnsi="Times New Roman" w:cs="Times New Roman"/>
          <w:sz w:val="28"/>
          <w:szCs w:val="28"/>
        </w:rPr>
        <w:t xml:space="preserve">ội phó </w:t>
      </w:r>
      <w:r w:rsidR="00FD39F6">
        <w:rPr>
          <w:rFonts w:ascii="Times New Roman" w:hAnsi="Times New Roman" w:cs="Times New Roman"/>
          <w:sz w:val="28"/>
          <w:szCs w:val="28"/>
        </w:rPr>
        <w:t>Đ</w:t>
      </w:r>
      <w:r w:rsidR="00152EE2">
        <w:rPr>
          <w:rFonts w:ascii="Times New Roman" w:hAnsi="Times New Roman" w:cs="Times New Roman"/>
          <w:sz w:val="28"/>
          <w:szCs w:val="28"/>
        </w:rPr>
        <w:t>ội</w:t>
      </w:r>
      <w:r w:rsidR="004D0D75" w:rsidRPr="004D0D75">
        <w:rPr>
          <w:rFonts w:ascii="Times New Roman" w:hAnsi="Times New Roman" w:cs="Times New Roman"/>
          <w:sz w:val="28"/>
          <w:szCs w:val="28"/>
        </w:rPr>
        <w:t xml:space="preserve"> dân phòng trong công tác phòng cháy, chữa cháy và cứu nạn, </w:t>
      </w:r>
      <w:r w:rsidR="004D0D75" w:rsidRPr="004D0D75">
        <w:rPr>
          <w:rFonts w:ascii="Times New Roman" w:hAnsi="Times New Roman" w:cs="Times New Roman"/>
          <w:sz w:val="28"/>
          <w:szCs w:val="28"/>
        </w:rPr>
        <w:lastRenderedPageBreak/>
        <w:t>cứu hộ, góp phần hạn chế số vụ và thiệt hại do cháy, nổ, tai nạn, sự cố xảy ra; thu hút được nhiều người tự nguyện tham gia vào lực lượng dân phòng tại các địa phương</w:t>
      </w:r>
      <w:r w:rsidR="00CE7F25">
        <w:rPr>
          <w:rFonts w:ascii="Times New Roman" w:hAnsi="Times New Roman" w:cs="Times New Roman"/>
          <w:sz w:val="28"/>
          <w:szCs w:val="28"/>
        </w:rPr>
        <w:t>;</w:t>
      </w:r>
      <w:r w:rsidR="00072AAF">
        <w:rPr>
          <w:rFonts w:ascii="Times New Roman" w:hAnsi="Times New Roman" w:cs="Times New Roman"/>
          <w:sz w:val="28"/>
          <w:szCs w:val="28"/>
        </w:rPr>
        <w:t xml:space="preserve"> </w:t>
      </w:r>
      <w:r w:rsidR="008D277C">
        <w:rPr>
          <w:rFonts w:ascii="Times New Roman" w:hAnsi="Times New Roman" w:cs="Times New Roman"/>
          <w:bCs/>
          <w:spacing w:val="2"/>
          <w:sz w:val="28"/>
          <w:szCs w:val="28"/>
        </w:rPr>
        <w:t>đ</w:t>
      </w:r>
      <w:r w:rsidR="00CE7F25">
        <w:rPr>
          <w:rFonts w:ascii="Times New Roman" w:hAnsi="Times New Roman" w:cs="Times New Roman"/>
          <w:bCs/>
          <w:spacing w:val="2"/>
          <w:sz w:val="28"/>
          <w:szCs w:val="28"/>
        </w:rPr>
        <w:t>ảm bảo thực hiện tốt công tác PCCC và CNCH ngay từ cơ sở.</w:t>
      </w:r>
    </w:p>
    <w:p w:rsidR="00152EE2" w:rsidRDefault="00E655D6" w:rsidP="00CE4A1F">
      <w:pPr>
        <w:shd w:val="clear" w:color="auto" w:fill="FFFFFF"/>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52EE2">
        <w:rPr>
          <w:rFonts w:ascii="Times New Roman" w:hAnsi="Times New Roman" w:cs="Times New Roman"/>
          <w:sz w:val="28"/>
          <w:szCs w:val="28"/>
        </w:rPr>
        <w:t xml:space="preserve"> Quan điểm</w:t>
      </w:r>
      <w:r w:rsidR="001601F5">
        <w:rPr>
          <w:rFonts w:ascii="Times New Roman" w:hAnsi="Times New Roman" w:cs="Times New Roman"/>
          <w:sz w:val="28"/>
          <w:szCs w:val="28"/>
        </w:rPr>
        <w:t>:</w:t>
      </w:r>
    </w:p>
    <w:p w:rsidR="00152EE2" w:rsidRDefault="00E655D6" w:rsidP="00CE4A1F">
      <w:pPr>
        <w:shd w:val="clear" w:color="auto" w:fill="FFFFFF"/>
        <w:spacing w:before="60" w:after="60" w:line="240" w:lineRule="auto"/>
        <w:ind w:firstLine="720"/>
        <w:jc w:val="both"/>
        <w:rPr>
          <w:rFonts w:ascii="Times New Roman" w:hAnsi="Times New Roman" w:cs="Times New Roman"/>
          <w:bCs/>
          <w:spacing w:val="2"/>
          <w:sz w:val="28"/>
          <w:szCs w:val="28"/>
        </w:rPr>
      </w:pPr>
      <w:r>
        <w:rPr>
          <w:rFonts w:ascii="Times New Roman" w:hAnsi="Times New Roman" w:cs="Times New Roman"/>
          <w:bCs/>
          <w:spacing w:val="2"/>
          <w:sz w:val="28"/>
          <w:szCs w:val="28"/>
        </w:rPr>
        <w:t>+</w:t>
      </w:r>
      <w:r w:rsidR="00152EE2" w:rsidRPr="004D0D75">
        <w:rPr>
          <w:rFonts w:ascii="Times New Roman" w:hAnsi="Times New Roman" w:cs="Times New Roman"/>
          <w:bCs/>
          <w:spacing w:val="2"/>
          <w:sz w:val="28"/>
          <w:szCs w:val="28"/>
        </w:rPr>
        <w:t xml:space="preserve"> Tuân thủ </w:t>
      </w:r>
      <w:r w:rsidR="00152EE2">
        <w:rPr>
          <w:rFonts w:ascii="Times New Roman" w:hAnsi="Times New Roman" w:cs="Times New Roman"/>
          <w:bCs/>
          <w:spacing w:val="2"/>
          <w:sz w:val="28"/>
          <w:szCs w:val="28"/>
        </w:rPr>
        <w:t xml:space="preserve">quy định của pháp luật về thực hiện chế độ, chính sách đối với </w:t>
      </w:r>
      <w:r w:rsidR="00FD39F6">
        <w:rPr>
          <w:rFonts w:ascii="Times New Roman" w:hAnsi="Times New Roman" w:cs="Times New Roman"/>
          <w:bCs/>
          <w:spacing w:val="2"/>
          <w:sz w:val="28"/>
          <w:szCs w:val="28"/>
        </w:rPr>
        <w:t>Đ</w:t>
      </w:r>
      <w:r w:rsidR="00152EE2">
        <w:rPr>
          <w:rFonts w:ascii="Times New Roman" w:hAnsi="Times New Roman" w:cs="Times New Roman"/>
          <w:bCs/>
          <w:spacing w:val="2"/>
          <w:sz w:val="28"/>
          <w:szCs w:val="28"/>
        </w:rPr>
        <w:t xml:space="preserve">ội trưởng, </w:t>
      </w:r>
      <w:r w:rsidR="00FD39F6">
        <w:rPr>
          <w:rFonts w:ascii="Times New Roman" w:hAnsi="Times New Roman" w:cs="Times New Roman"/>
          <w:bCs/>
          <w:spacing w:val="2"/>
          <w:sz w:val="28"/>
          <w:szCs w:val="28"/>
        </w:rPr>
        <w:t>Đ</w:t>
      </w:r>
      <w:r w:rsidR="00152EE2">
        <w:rPr>
          <w:rFonts w:ascii="Times New Roman" w:hAnsi="Times New Roman" w:cs="Times New Roman"/>
          <w:bCs/>
          <w:spacing w:val="2"/>
          <w:sz w:val="28"/>
          <w:szCs w:val="28"/>
        </w:rPr>
        <w:t xml:space="preserve">ội phó </w:t>
      </w:r>
      <w:r w:rsidR="00FD39F6">
        <w:rPr>
          <w:rFonts w:ascii="Times New Roman" w:hAnsi="Times New Roman" w:cs="Times New Roman"/>
          <w:bCs/>
          <w:spacing w:val="2"/>
          <w:sz w:val="28"/>
          <w:szCs w:val="28"/>
        </w:rPr>
        <w:t>Đ</w:t>
      </w:r>
      <w:r w:rsidR="00152EE2">
        <w:rPr>
          <w:rFonts w:ascii="Times New Roman" w:hAnsi="Times New Roman" w:cs="Times New Roman"/>
          <w:bCs/>
          <w:spacing w:val="2"/>
          <w:sz w:val="28"/>
          <w:szCs w:val="28"/>
        </w:rPr>
        <w:t>ội dân phòng.</w:t>
      </w:r>
    </w:p>
    <w:p w:rsidR="008D227F" w:rsidRPr="00DC5C9B" w:rsidRDefault="00E655D6" w:rsidP="00CE4A1F">
      <w:pPr>
        <w:spacing w:before="60" w:after="60" w:line="240" w:lineRule="auto"/>
        <w:ind w:firstLine="720"/>
        <w:jc w:val="both"/>
        <w:rPr>
          <w:rFonts w:ascii="Times New Roman" w:hAnsi="Times New Roman" w:cs="Times New Roman"/>
          <w:iCs/>
          <w:color w:val="000000"/>
          <w:sz w:val="28"/>
          <w:szCs w:val="28"/>
        </w:rPr>
      </w:pPr>
      <w:r>
        <w:rPr>
          <w:rFonts w:ascii="Times New Roman" w:hAnsi="Times New Roman" w:cs="Times New Roman"/>
          <w:sz w:val="28"/>
          <w:szCs w:val="28"/>
        </w:rPr>
        <w:t>+</w:t>
      </w:r>
      <w:r w:rsidR="002341E9">
        <w:rPr>
          <w:rFonts w:ascii="Times New Roman" w:hAnsi="Times New Roman" w:cs="Times New Roman"/>
          <w:sz w:val="28"/>
          <w:szCs w:val="28"/>
        </w:rPr>
        <w:t xml:space="preserve"> </w:t>
      </w:r>
      <w:r w:rsidR="00CE7F25" w:rsidRPr="00096D75">
        <w:rPr>
          <w:rFonts w:ascii="Times New Roman" w:hAnsi="Times New Roman" w:cs="Times New Roman"/>
          <w:sz w:val="28"/>
          <w:szCs w:val="28"/>
          <w:lang w:val="nb-NO"/>
        </w:rPr>
        <w:t xml:space="preserve">Chính sách trong Nghị quyết được xây dựng với định mức hỗ trợ hợp lý, </w:t>
      </w:r>
      <w:r w:rsidR="008D227F">
        <w:rPr>
          <w:rFonts w:ascii="Times New Roman" w:hAnsi="Times New Roman" w:cs="Times New Roman"/>
          <w:sz w:val="28"/>
          <w:szCs w:val="28"/>
          <w:lang w:val="nb-NO"/>
        </w:rPr>
        <w:t>tương đồng với định mức hỗ trợ của các chức danh tương đương khác</w:t>
      </w:r>
      <w:r w:rsidR="00093644">
        <w:rPr>
          <w:rFonts w:ascii="Times New Roman" w:hAnsi="Times New Roman" w:cs="Times New Roman"/>
          <w:sz w:val="28"/>
          <w:szCs w:val="28"/>
          <w:lang w:val="nb-NO"/>
        </w:rPr>
        <w:t xml:space="preserve"> tại thôn xóm, tổ dân phố;</w:t>
      </w:r>
      <w:r w:rsidR="00FD39F6">
        <w:rPr>
          <w:rFonts w:ascii="Times New Roman" w:hAnsi="Times New Roman" w:cs="Times New Roman"/>
          <w:sz w:val="28"/>
          <w:szCs w:val="28"/>
          <w:lang w:val="nb-NO"/>
        </w:rPr>
        <w:t xml:space="preserve"> </w:t>
      </w:r>
      <w:r w:rsidR="008D227F" w:rsidRPr="00096D75">
        <w:rPr>
          <w:rFonts w:ascii="Times New Roman" w:hAnsi="Times New Roman" w:cs="Times New Roman"/>
          <w:sz w:val="28"/>
          <w:szCs w:val="28"/>
          <w:lang w:val="nb-NO"/>
        </w:rPr>
        <w:t>phù hợp với khả năng chi của ngân sách địa phương</w:t>
      </w:r>
      <w:r w:rsidR="008D227F">
        <w:rPr>
          <w:rFonts w:ascii="Times New Roman" w:hAnsi="Times New Roman" w:cs="Times New Roman"/>
          <w:sz w:val="28"/>
          <w:szCs w:val="28"/>
          <w:lang w:val="nb-NO"/>
        </w:rPr>
        <w:t xml:space="preserve"> và đồng đều với mức chi hỗ trợ của các tỉnh lân cận.</w:t>
      </w:r>
    </w:p>
    <w:p w:rsidR="00152EE2" w:rsidRDefault="00152EE2" w:rsidP="00CE4A1F">
      <w:pPr>
        <w:shd w:val="clear" w:color="auto" w:fill="FFFFFF"/>
        <w:spacing w:before="60" w:after="60" w:line="240" w:lineRule="auto"/>
        <w:ind w:firstLine="720"/>
        <w:jc w:val="both"/>
        <w:rPr>
          <w:rFonts w:ascii="Times New Roman" w:hAnsi="Times New Roman" w:cs="Times New Roman"/>
          <w:b/>
          <w:bCs/>
          <w:spacing w:val="2"/>
          <w:sz w:val="28"/>
          <w:szCs w:val="28"/>
        </w:rPr>
      </w:pPr>
      <w:r w:rsidRPr="00152EE2">
        <w:rPr>
          <w:rFonts w:ascii="Times New Roman" w:hAnsi="Times New Roman" w:cs="Times New Roman"/>
          <w:b/>
          <w:bCs/>
          <w:spacing w:val="2"/>
          <w:sz w:val="28"/>
          <w:szCs w:val="28"/>
        </w:rPr>
        <w:t>2. Phạm vi điều chỉnh, đối tượng áp dụng</w:t>
      </w:r>
    </w:p>
    <w:p w:rsidR="00CE7F25" w:rsidRDefault="00E655D6" w:rsidP="00CE4A1F">
      <w:pPr>
        <w:pStyle w:val="BodyTextIndent"/>
        <w:tabs>
          <w:tab w:val="left" w:pos="851"/>
          <w:tab w:val="left" w:pos="1418"/>
        </w:tabs>
        <w:spacing w:before="60" w:after="60"/>
        <w:ind w:firstLine="720"/>
        <w:rPr>
          <w:b w:val="0"/>
          <w:szCs w:val="28"/>
        </w:rPr>
      </w:pPr>
      <w:r w:rsidRPr="00E655D6">
        <w:rPr>
          <w:b w:val="0"/>
          <w:spacing w:val="2"/>
          <w:szCs w:val="28"/>
        </w:rPr>
        <w:t xml:space="preserve">- </w:t>
      </w:r>
      <w:r w:rsidR="00CE7F25">
        <w:rPr>
          <w:b w:val="0"/>
          <w:szCs w:val="28"/>
        </w:rPr>
        <w:t>Q</w:t>
      </w:r>
      <w:r w:rsidR="00CE7F25" w:rsidRPr="00CE4041">
        <w:rPr>
          <w:b w:val="0"/>
          <w:szCs w:val="28"/>
        </w:rPr>
        <w:t xml:space="preserve">uy định mức chi hỗ trợ thường xuyên </w:t>
      </w:r>
      <w:r w:rsidR="004C72AB">
        <w:rPr>
          <w:b w:val="0"/>
          <w:szCs w:val="28"/>
        </w:rPr>
        <w:t>hàng tháng</w:t>
      </w:r>
      <w:r w:rsidR="00072AAF">
        <w:rPr>
          <w:b w:val="0"/>
          <w:szCs w:val="28"/>
        </w:rPr>
        <w:t xml:space="preserve"> </w:t>
      </w:r>
      <w:r w:rsidR="00CE7F25" w:rsidRPr="00CE4041">
        <w:rPr>
          <w:b w:val="0"/>
          <w:szCs w:val="28"/>
        </w:rPr>
        <w:t xml:space="preserve">cho Đội trưởng, Đội phó </w:t>
      </w:r>
      <w:r w:rsidR="00FD39F6">
        <w:rPr>
          <w:b w:val="0"/>
          <w:szCs w:val="28"/>
        </w:rPr>
        <w:t>Đ</w:t>
      </w:r>
      <w:r w:rsidR="00CE7F25" w:rsidRPr="00CE4041">
        <w:rPr>
          <w:b w:val="0"/>
          <w:szCs w:val="28"/>
        </w:rPr>
        <w:t>ội dân phòng</w:t>
      </w:r>
      <w:r w:rsidR="00FD39F6">
        <w:rPr>
          <w:b w:val="0"/>
          <w:szCs w:val="28"/>
        </w:rPr>
        <w:t xml:space="preserve"> </w:t>
      </w:r>
      <w:r w:rsidR="008D227F">
        <w:rPr>
          <w:b w:val="0"/>
          <w:szCs w:val="28"/>
        </w:rPr>
        <w:t>tại các thôn, xóm, tổ dân phố</w:t>
      </w:r>
      <w:r>
        <w:rPr>
          <w:b w:val="0"/>
          <w:szCs w:val="28"/>
        </w:rPr>
        <w:t xml:space="preserve"> trên địa bàn tỉnh</w:t>
      </w:r>
      <w:r w:rsidR="00CE7F25">
        <w:rPr>
          <w:b w:val="0"/>
          <w:szCs w:val="28"/>
        </w:rPr>
        <w:t>.</w:t>
      </w:r>
    </w:p>
    <w:p w:rsidR="00F63B4D" w:rsidRPr="00BD7441" w:rsidRDefault="00E655D6" w:rsidP="00F63B4D">
      <w:pPr>
        <w:pStyle w:val="BodyTextIndent"/>
        <w:tabs>
          <w:tab w:val="left" w:pos="851"/>
          <w:tab w:val="left" w:pos="1418"/>
        </w:tabs>
        <w:spacing w:before="60" w:after="60"/>
        <w:ind w:firstLine="720"/>
        <w:rPr>
          <w:b w:val="0"/>
          <w:szCs w:val="28"/>
        </w:rPr>
      </w:pPr>
      <w:r w:rsidRPr="00BD7441">
        <w:rPr>
          <w:b w:val="0"/>
          <w:spacing w:val="2"/>
          <w:szCs w:val="28"/>
        </w:rPr>
        <w:t xml:space="preserve">- </w:t>
      </w:r>
      <w:r w:rsidR="00F63B4D" w:rsidRPr="00BD7441">
        <w:rPr>
          <w:b w:val="0"/>
          <w:szCs w:val="28"/>
        </w:rPr>
        <w:t>Để thực hiện thống nhất trên địa bàn tỉnh, phù hợp với nguồ</w:t>
      </w:r>
      <w:r w:rsidR="00FD39F6">
        <w:rPr>
          <w:b w:val="0"/>
          <w:szCs w:val="28"/>
        </w:rPr>
        <w:t xml:space="preserve">n chi ngân sách của địa phương, </w:t>
      </w:r>
      <w:r w:rsidR="00F63B4D" w:rsidRPr="00BD7441">
        <w:rPr>
          <w:b w:val="0"/>
          <w:szCs w:val="28"/>
        </w:rPr>
        <w:t xml:space="preserve">việc thành lập, kiện toàn lực lượng dân phòng theo hướng các chức danh ở thôn, xóm, tổ dân phố hiện đang hưởng phụ cấp trách nhiệm do nguồn ngân sách nhà nước cấp thực hiện kiêm nhiệm thêm chức danh Đội trưởng, Đội phó </w:t>
      </w:r>
      <w:r w:rsidR="00FD39F6">
        <w:rPr>
          <w:b w:val="0"/>
          <w:szCs w:val="28"/>
        </w:rPr>
        <w:t>Đ</w:t>
      </w:r>
      <w:r w:rsidR="00F63B4D" w:rsidRPr="00BD7441">
        <w:rPr>
          <w:b w:val="0"/>
          <w:szCs w:val="28"/>
        </w:rPr>
        <w:t>ội dân phòng và cơ cấu 01 Đội trưởng, 01 Đội phó tại mỗi thôn, xóm, tổ dân phố trên địa bàn tỉnh.</w:t>
      </w:r>
    </w:p>
    <w:p w:rsidR="00152EE2" w:rsidRPr="00BD7441" w:rsidRDefault="00CE7F25" w:rsidP="00CE4A1F">
      <w:pPr>
        <w:shd w:val="clear" w:color="auto" w:fill="FFFFFF"/>
        <w:spacing w:before="60" w:after="60" w:line="240" w:lineRule="auto"/>
        <w:ind w:firstLine="720"/>
        <w:jc w:val="both"/>
        <w:rPr>
          <w:rFonts w:ascii="Times New Roman" w:hAnsi="Times New Roman" w:cs="Times New Roman"/>
          <w:b/>
          <w:bCs/>
          <w:spacing w:val="2"/>
          <w:sz w:val="28"/>
          <w:szCs w:val="28"/>
        </w:rPr>
      </w:pPr>
      <w:r w:rsidRPr="00BD7441">
        <w:rPr>
          <w:rFonts w:ascii="Times New Roman" w:hAnsi="Times New Roman" w:cs="Times New Roman"/>
          <w:b/>
          <w:bCs/>
          <w:spacing w:val="2"/>
          <w:sz w:val="28"/>
          <w:szCs w:val="28"/>
        </w:rPr>
        <w:t>3. Mục tiêu, nội dung chính sách trong Đề án</w:t>
      </w:r>
    </w:p>
    <w:p w:rsidR="00CE7F25" w:rsidRPr="00BD7441" w:rsidRDefault="00E655D6" w:rsidP="00332EF4">
      <w:pPr>
        <w:spacing w:before="60" w:after="60" w:line="240" w:lineRule="auto"/>
        <w:ind w:firstLine="720"/>
        <w:jc w:val="both"/>
        <w:rPr>
          <w:rFonts w:ascii="Times New Roman" w:hAnsi="Times New Roman"/>
          <w:spacing w:val="-2"/>
          <w:sz w:val="28"/>
          <w:szCs w:val="28"/>
        </w:rPr>
      </w:pPr>
      <w:r w:rsidRPr="00BD7441">
        <w:rPr>
          <w:rFonts w:ascii="Times New Roman" w:hAnsi="Times New Roman" w:cs="Times New Roman"/>
          <w:bCs/>
          <w:spacing w:val="-2"/>
          <w:sz w:val="28"/>
          <w:szCs w:val="28"/>
        </w:rPr>
        <w:t>-</w:t>
      </w:r>
      <w:r w:rsidR="00CE7F25" w:rsidRPr="00BD7441">
        <w:rPr>
          <w:rFonts w:ascii="Times New Roman" w:hAnsi="Times New Roman" w:cs="Times New Roman"/>
          <w:bCs/>
          <w:spacing w:val="-2"/>
          <w:sz w:val="28"/>
          <w:szCs w:val="28"/>
        </w:rPr>
        <w:t xml:space="preserve"> Mục tiêu của chính sách</w:t>
      </w:r>
      <w:r w:rsidRPr="00BD7441">
        <w:rPr>
          <w:rFonts w:ascii="Times New Roman" w:hAnsi="Times New Roman" w:cs="Times New Roman"/>
          <w:bCs/>
          <w:spacing w:val="-2"/>
          <w:sz w:val="28"/>
          <w:szCs w:val="28"/>
        </w:rPr>
        <w:t xml:space="preserve">: </w:t>
      </w:r>
      <w:r w:rsidR="00CE7F25" w:rsidRPr="00BD7441">
        <w:rPr>
          <w:rFonts w:ascii="Times New Roman" w:hAnsi="Times New Roman"/>
          <w:spacing w:val="-2"/>
          <w:sz w:val="28"/>
          <w:szCs w:val="28"/>
        </w:rPr>
        <w:t xml:space="preserve">Nhằm nâng cao hiệu quả hoạt động của lực lượng dân phòng trong công tác PCCC và CNCH, góp phần đảm bảo an ninh trật tự trên địa bàn tỉnh, đồng thời thực hiện bảo đảm các quy định của pháp luật liên quan đến mức hỗ trợ thường xuyên cho các chức danh Đội trưởng, Đội phó </w:t>
      </w:r>
      <w:r w:rsidR="00FD39F6">
        <w:rPr>
          <w:rFonts w:ascii="Times New Roman" w:hAnsi="Times New Roman"/>
          <w:spacing w:val="-2"/>
          <w:sz w:val="28"/>
          <w:szCs w:val="28"/>
        </w:rPr>
        <w:t>Đ</w:t>
      </w:r>
      <w:r w:rsidR="00CE7F25" w:rsidRPr="00BD7441">
        <w:rPr>
          <w:rFonts w:ascii="Times New Roman" w:hAnsi="Times New Roman"/>
          <w:spacing w:val="-2"/>
          <w:sz w:val="28"/>
          <w:szCs w:val="28"/>
        </w:rPr>
        <w:t>ội dân phòng</w:t>
      </w:r>
      <w:r w:rsidR="00332EF4" w:rsidRPr="00BD7441">
        <w:rPr>
          <w:rFonts w:ascii="Times New Roman" w:hAnsi="Times New Roman"/>
          <w:spacing w:val="-2"/>
          <w:sz w:val="28"/>
          <w:szCs w:val="28"/>
        </w:rPr>
        <w:t>, đồng thời tinh giảm số lượng người, tăng phụ cấp trách nhiệm cho các chức danh tại các thôn, xóm, tổ dân phố nhằm nâng cao điều kiện sinh hoạt cuộc sống tại địa phương</w:t>
      </w:r>
      <w:r w:rsidR="00CE7F25" w:rsidRPr="00BD7441">
        <w:rPr>
          <w:rFonts w:ascii="Times New Roman" w:hAnsi="Times New Roman"/>
          <w:spacing w:val="-2"/>
          <w:sz w:val="28"/>
          <w:szCs w:val="28"/>
        </w:rPr>
        <w:t>.</w:t>
      </w:r>
    </w:p>
    <w:p w:rsidR="00332EF4" w:rsidRPr="00BD7441" w:rsidRDefault="00E655D6" w:rsidP="00E655D6">
      <w:pPr>
        <w:spacing w:before="60" w:after="60" w:line="240" w:lineRule="auto"/>
        <w:ind w:firstLine="720"/>
        <w:jc w:val="both"/>
        <w:rPr>
          <w:rFonts w:ascii="Times New Roman" w:hAnsi="Times New Roman"/>
          <w:spacing w:val="-2"/>
          <w:sz w:val="28"/>
          <w:szCs w:val="28"/>
        </w:rPr>
      </w:pPr>
      <w:r w:rsidRPr="00BD7441">
        <w:rPr>
          <w:rFonts w:ascii="Times New Roman" w:hAnsi="Times New Roman"/>
          <w:spacing w:val="-2"/>
          <w:sz w:val="28"/>
          <w:szCs w:val="28"/>
        </w:rPr>
        <w:t>-</w:t>
      </w:r>
      <w:r w:rsidR="00CE7F25" w:rsidRPr="00BD7441">
        <w:rPr>
          <w:rFonts w:ascii="Times New Roman" w:hAnsi="Times New Roman"/>
          <w:spacing w:val="-2"/>
          <w:sz w:val="28"/>
          <w:szCs w:val="28"/>
        </w:rPr>
        <w:t xml:space="preserve"> Nội dung của chính sách</w:t>
      </w:r>
      <w:r w:rsidRPr="00BD7441">
        <w:rPr>
          <w:rFonts w:ascii="Times New Roman" w:hAnsi="Times New Roman"/>
          <w:spacing w:val="-2"/>
          <w:sz w:val="28"/>
          <w:szCs w:val="28"/>
        </w:rPr>
        <w:t xml:space="preserve">: </w:t>
      </w:r>
    </w:p>
    <w:p w:rsidR="00CE7F25" w:rsidRPr="00BD7441" w:rsidRDefault="00332EF4" w:rsidP="00E655D6">
      <w:pPr>
        <w:spacing w:before="60" w:after="60" w:line="240" w:lineRule="auto"/>
        <w:ind w:firstLine="720"/>
        <w:jc w:val="both"/>
        <w:rPr>
          <w:rFonts w:ascii="Times New Roman" w:hAnsi="Times New Roman" w:cs="Times New Roman"/>
          <w:spacing w:val="-2"/>
          <w:sz w:val="28"/>
          <w:szCs w:val="28"/>
        </w:rPr>
      </w:pPr>
      <w:r w:rsidRPr="00BD7441">
        <w:rPr>
          <w:rFonts w:ascii="Times New Roman" w:hAnsi="Times New Roman"/>
          <w:spacing w:val="-2"/>
          <w:sz w:val="28"/>
          <w:szCs w:val="28"/>
        </w:rPr>
        <w:t xml:space="preserve">+ </w:t>
      </w:r>
      <w:r w:rsidR="00CE7F25" w:rsidRPr="00BD7441">
        <w:rPr>
          <w:rFonts w:ascii="Times New Roman" w:hAnsi="Times New Roman" w:cs="Times New Roman"/>
          <w:spacing w:val="-2"/>
          <w:sz w:val="28"/>
          <w:szCs w:val="28"/>
        </w:rPr>
        <w:t>Theo quy định của pháp luật, mức hỗ trợ căn cứ điều kiện thực tế của từng địa phương nhưng không thấp hơn 15% lương tối thiể</w:t>
      </w:r>
      <w:r w:rsidR="00072AAF">
        <w:rPr>
          <w:rFonts w:ascii="Times New Roman" w:hAnsi="Times New Roman" w:cs="Times New Roman"/>
          <w:spacing w:val="-2"/>
          <w:sz w:val="28"/>
          <w:szCs w:val="28"/>
        </w:rPr>
        <w:t>u vùng;</w:t>
      </w:r>
      <w:r w:rsidR="00FD39F6">
        <w:rPr>
          <w:rFonts w:ascii="Times New Roman" w:hAnsi="Times New Roman" w:cs="Times New Roman"/>
          <w:spacing w:val="-2"/>
          <w:sz w:val="28"/>
          <w:szCs w:val="28"/>
        </w:rPr>
        <w:t xml:space="preserve"> </w:t>
      </w:r>
      <w:r w:rsidR="00CE7F25" w:rsidRPr="00BD7441">
        <w:rPr>
          <w:rFonts w:ascii="Times New Roman" w:hAnsi="Times New Roman" w:cs="Times New Roman"/>
          <w:spacing w:val="-2"/>
          <w:sz w:val="28"/>
          <w:szCs w:val="28"/>
        </w:rPr>
        <w:t xml:space="preserve">mức chi hỗ trợ hàng tháng cho Đội trưởng </w:t>
      </w:r>
      <w:r w:rsidR="00FD39F6">
        <w:rPr>
          <w:rFonts w:ascii="Times New Roman" w:hAnsi="Times New Roman" w:cs="Times New Roman"/>
          <w:spacing w:val="-2"/>
          <w:sz w:val="28"/>
          <w:szCs w:val="28"/>
        </w:rPr>
        <w:t>Đ</w:t>
      </w:r>
      <w:r w:rsidR="00CE7F25" w:rsidRPr="00BD7441">
        <w:rPr>
          <w:rFonts w:ascii="Times New Roman" w:hAnsi="Times New Roman" w:cs="Times New Roman"/>
          <w:spacing w:val="-2"/>
          <w:sz w:val="28"/>
          <w:szCs w:val="28"/>
        </w:rPr>
        <w:t>ội dân phòng phải cao hơn mức hỗ trợ của Đội phó Đội dân phòng để nâng cao trách nhiệm của Đội trưởng trong công tác chỉ đạo và phù hợp với các quy định hiện hành. Qua tham khảo mức hỗ trợ cho các chức danh trên của các tỉnh lân cận và từ tình hình</w:t>
      </w:r>
      <w:r w:rsidR="008D227F" w:rsidRPr="00BD7441">
        <w:rPr>
          <w:rFonts w:ascii="Times New Roman" w:hAnsi="Times New Roman" w:cs="Times New Roman"/>
          <w:spacing w:val="-2"/>
          <w:sz w:val="28"/>
          <w:szCs w:val="28"/>
        </w:rPr>
        <w:t xml:space="preserve"> thực tế</w:t>
      </w:r>
      <w:r w:rsidR="00FD39F6">
        <w:rPr>
          <w:rFonts w:ascii="Times New Roman" w:hAnsi="Times New Roman" w:cs="Times New Roman"/>
          <w:spacing w:val="-2"/>
          <w:sz w:val="28"/>
          <w:szCs w:val="28"/>
        </w:rPr>
        <w:t xml:space="preserve"> </w:t>
      </w:r>
      <w:r w:rsidR="008D227F" w:rsidRPr="00BD7441">
        <w:rPr>
          <w:rFonts w:ascii="Times New Roman" w:hAnsi="Times New Roman" w:cs="Times New Roman"/>
          <w:spacing w:val="-2"/>
          <w:sz w:val="28"/>
          <w:szCs w:val="28"/>
        </w:rPr>
        <w:t xml:space="preserve">nguồn </w:t>
      </w:r>
      <w:r w:rsidR="00CE7F25" w:rsidRPr="00BD7441">
        <w:rPr>
          <w:rFonts w:ascii="Times New Roman" w:hAnsi="Times New Roman" w:cs="Times New Roman"/>
          <w:spacing w:val="-2"/>
          <w:sz w:val="28"/>
          <w:szCs w:val="28"/>
        </w:rPr>
        <w:t xml:space="preserve">tài chính của địa phương, UBND tỉnh đề xuất mức hỗ trợ hàng tháng cho Đội phó </w:t>
      </w:r>
      <w:r w:rsidR="00072AAF">
        <w:rPr>
          <w:rFonts w:ascii="Times New Roman" w:hAnsi="Times New Roman" w:cs="Times New Roman"/>
          <w:spacing w:val="-2"/>
          <w:sz w:val="28"/>
          <w:szCs w:val="28"/>
        </w:rPr>
        <w:t>Đ</w:t>
      </w:r>
      <w:r w:rsidR="00CE7F25" w:rsidRPr="00BD7441">
        <w:rPr>
          <w:rFonts w:ascii="Times New Roman" w:hAnsi="Times New Roman" w:cs="Times New Roman"/>
          <w:spacing w:val="-2"/>
          <w:sz w:val="28"/>
          <w:szCs w:val="28"/>
        </w:rPr>
        <w:t xml:space="preserve">ội dân phòng là 15% </w:t>
      </w:r>
      <w:r w:rsidR="008D227F" w:rsidRPr="00BD7441">
        <w:rPr>
          <w:rFonts w:ascii="Times New Roman" w:hAnsi="Times New Roman" w:cs="Times New Roman"/>
          <w:spacing w:val="-2"/>
          <w:sz w:val="28"/>
          <w:szCs w:val="28"/>
        </w:rPr>
        <w:t xml:space="preserve">(0,15) </w:t>
      </w:r>
      <w:r w:rsidR="00CE7F25" w:rsidRPr="00BD7441">
        <w:rPr>
          <w:rFonts w:ascii="Times New Roman" w:hAnsi="Times New Roman" w:cs="Times New Roman"/>
          <w:spacing w:val="-2"/>
          <w:sz w:val="28"/>
          <w:szCs w:val="28"/>
        </w:rPr>
        <w:t xml:space="preserve">và Đội trưởng </w:t>
      </w:r>
      <w:r w:rsidR="008D227F" w:rsidRPr="00BD7441">
        <w:rPr>
          <w:rFonts w:ascii="Times New Roman" w:hAnsi="Times New Roman" w:cs="Times New Roman"/>
          <w:spacing w:val="-2"/>
          <w:sz w:val="28"/>
          <w:szCs w:val="28"/>
        </w:rPr>
        <w:t>đ</w:t>
      </w:r>
      <w:r w:rsidR="00CE7F25" w:rsidRPr="00BD7441">
        <w:rPr>
          <w:rFonts w:ascii="Times New Roman" w:hAnsi="Times New Roman" w:cs="Times New Roman"/>
          <w:spacing w:val="-2"/>
          <w:sz w:val="28"/>
          <w:szCs w:val="28"/>
        </w:rPr>
        <w:t>ộ</w:t>
      </w:r>
      <w:r w:rsidR="008D227F" w:rsidRPr="00BD7441">
        <w:rPr>
          <w:rFonts w:ascii="Times New Roman" w:hAnsi="Times New Roman" w:cs="Times New Roman"/>
          <w:spacing w:val="-2"/>
          <w:sz w:val="28"/>
          <w:szCs w:val="28"/>
        </w:rPr>
        <w:t>i dân phòng là 20</w:t>
      </w:r>
      <w:r w:rsidR="00CE7F25" w:rsidRPr="00BD7441">
        <w:rPr>
          <w:rFonts w:ascii="Times New Roman" w:hAnsi="Times New Roman" w:cs="Times New Roman"/>
          <w:spacing w:val="-2"/>
          <w:sz w:val="28"/>
          <w:szCs w:val="28"/>
        </w:rPr>
        <w:t>%</w:t>
      </w:r>
      <w:r w:rsidR="008D227F" w:rsidRPr="00BD7441">
        <w:rPr>
          <w:rFonts w:ascii="Times New Roman" w:hAnsi="Times New Roman" w:cs="Times New Roman"/>
          <w:spacing w:val="-2"/>
          <w:sz w:val="28"/>
          <w:szCs w:val="28"/>
        </w:rPr>
        <w:t xml:space="preserve"> (0,2) </w:t>
      </w:r>
      <w:r w:rsidR="00CE7F25" w:rsidRPr="00BD7441">
        <w:rPr>
          <w:rFonts w:ascii="Times New Roman" w:hAnsi="Times New Roman" w:cs="Times New Roman"/>
          <w:spacing w:val="-2"/>
          <w:sz w:val="28"/>
          <w:szCs w:val="28"/>
        </w:rPr>
        <w:t>mức lương tối thiểu vùng</w:t>
      </w:r>
      <w:r w:rsidR="008D227F" w:rsidRPr="00BD7441">
        <w:rPr>
          <w:rFonts w:ascii="Times New Roman" w:hAnsi="Times New Roman" w:cs="Times New Roman"/>
          <w:spacing w:val="-2"/>
          <w:sz w:val="28"/>
          <w:szCs w:val="28"/>
        </w:rPr>
        <w:t>.</w:t>
      </w:r>
    </w:p>
    <w:p w:rsidR="00332EF4" w:rsidRPr="00BD7441" w:rsidRDefault="00332EF4" w:rsidP="00332EF4">
      <w:pPr>
        <w:spacing w:before="60" w:after="60" w:line="240" w:lineRule="auto"/>
        <w:ind w:firstLine="720"/>
        <w:jc w:val="both"/>
        <w:rPr>
          <w:rFonts w:ascii="Times New Roman" w:hAnsi="Times New Roman" w:cs="Times New Roman"/>
          <w:sz w:val="28"/>
          <w:szCs w:val="28"/>
        </w:rPr>
      </w:pPr>
      <w:r w:rsidRPr="00BD7441">
        <w:rPr>
          <w:rFonts w:ascii="Times New Roman" w:hAnsi="Times New Roman" w:cs="Times New Roman"/>
          <w:spacing w:val="-2"/>
          <w:sz w:val="28"/>
          <w:szCs w:val="28"/>
        </w:rPr>
        <w:t xml:space="preserve">+ </w:t>
      </w:r>
      <w:r w:rsidRPr="00BD7441">
        <w:rPr>
          <w:rFonts w:ascii="Times New Roman" w:hAnsi="Times New Roman" w:cs="Times New Roman"/>
          <w:sz w:val="28"/>
          <w:szCs w:val="28"/>
        </w:rPr>
        <w:t xml:space="preserve">Trường hợp </w:t>
      </w:r>
      <w:r w:rsidR="00072AAF" w:rsidRPr="00BD7441">
        <w:rPr>
          <w:rFonts w:ascii="Times New Roman" w:hAnsi="Times New Roman" w:cs="Times New Roman"/>
          <w:sz w:val="28"/>
          <w:szCs w:val="28"/>
        </w:rPr>
        <w:t xml:space="preserve">Đội trưởng, Đội phó </w:t>
      </w:r>
      <w:r w:rsidR="00072AAF">
        <w:rPr>
          <w:rFonts w:ascii="Times New Roman" w:hAnsi="Times New Roman" w:cs="Times New Roman"/>
          <w:sz w:val="28"/>
          <w:szCs w:val="28"/>
        </w:rPr>
        <w:t>Đ</w:t>
      </w:r>
      <w:r w:rsidR="00072AAF" w:rsidRPr="00BD7441">
        <w:rPr>
          <w:rFonts w:ascii="Times New Roman" w:hAnsi="Times New Roman" w:cs="Times New Roman"/>
          <w:sz w:val="28"/>
          <w:szCs w:val="28"/>
        </w:rPr>
        <w:t xml:space="preserve">ội dân phòng </w:t>
      </w:r>
      <w:r w:rsidRPr="00BD7441">
        <w:rPr>
          <w:rFonts w:ascii="Times New Roman" w:hAnsi="Times New Roman" w:cs="Times New Roman"/>
          <w:sz w:val="28"/>
          <w:szCs w:val="28"/>
        </w:rPr>
        <w:t>bố trí kiêm nhiệm</w:t>
      </w:r>
      <w:r w:rsidR="00072AAF">
        <w:rPr>
          <w:rFonts w:ascii="Times New Roman" w:hAnsi="Times New Roman" w:cs="Times New Roman"/>
          <w:sz w:val="28"/>
          <w:szCs w:val="28"/>
        </w:rPr>
        <w:t xml:space="preserve"> đối với những người đang hoạt động không chuyên trách hưởng phụ cấp tại các thôn, xóm, tổ dân phố (trưởng thôn, tổ trưởng tổ dân phố, bí thư chi đoàn, công an viên…)</w:t>
      </w:r>
      <w:r w:rsidRPr="00BD7441">
        <w:rPr>
          <w:rFonts w:ascii="Times New Roman" w:hAnsi="Times New Roman" w:cs="Times New Roman"/>
          <w:sz w:val="28"/>
          <w:szCs w:val="28"/>
        </w:rPr>
        <w:t xml:space="preserve"> thì mức hỗ trợ thường xuyên hàng tháng khi kiêm nhiệm là 50% mức hỗ trợ đối với Đội trưởng, Đội phó </w:t>
      </w:r>
      <w:r w:rsidR="00FD39F6">
        <w:rPr>
          <w:rFonts w:ascii="Times New Roman" w:hAnsi="Times New Roman" w:cs="Times New Roman"/>
          <w:sz w:val="28"/>
          <w:szCs w:val="28"/>
        </w:rPr>
        <w:t>Đ</w:t>
      </w:r>
      <w:r w:rsidRPr="00BD7441">
        <w:rPr>
          <w:rFonts w:ascii="Times New Roman" w:hAnsi="Times New Roman" w:cs="Times New Roman"/>
          <w:sz w:val="28"/>
          <w:szCs w:val="28"/>
        </w:rPr>
        <w:t>ội dân phòng (Đội phó đội dân phòng là 7,5% (0,075), Đội trưởng đội dân phòng là 10% (0,1) mức lương tối thiểu vùng).</w:t>
      </w:r>
    </w:p>
    <w:p w:rsidR="00CE7F25" w:rsidRPr="00BD7441" w:rsidRDefault="00CE7F25" w:rsidP="00CE4A1F">
      <w:pPr>
        <w:spacing w:before="60" w:after="60" w:line="240" w:lineRule="auto"/>
        <w:ind w:firstLine="720"/>
        <w:jc w:val="both"/>
        <w:rPr>
          <w:rFonts w:ascii="Times New Roman" w:hAnsi="Times New Roman" w:cs="Times New Roman"/>
          <w:b/>
          <w:sz w:val="28"/>
          <w:szCs w:val="28"/>
        </w:rPr>
      </w:pPr>
      <w:r w:rsidRPr="00BD7441">
        <w:rPr>
          <w:rFonts w:ascii="Times New Roman" w:hAnsi="Times New Roman" w:cs="Times New Roman"/>
          <w:b/>
          <w:sz w:val="28"/>
          <w:szCs w:val="28"/>
        </w:rPr>
        <w:t>4. Nguồn kinh phí bảo đảm</w:t>
      </w:r>
    </w:p>
    <w:p w:rsidR="00CE7F25" w:rsidRPr="00BD7441" w:rsidRDefault="00CE7F25" w:rsidP="00CE4A1F">
      <w:pPr>
        <w:pStyle w:val="Vnbnnidung0"/>
        <w:tabs>
          <w:tab w:val="left" w:pos="2159"/>
        </w:tabs>
        <w:spacing w:before="60" w:after="60" w:line="240" w:lineRule="auto"/>
        <w:ind w:firstLine="720"/>
        <w:jc w:val="both"/>
        <w:rPr>
          <w:rStyle w:val="Vnbnnidung"/>
          <w:sz w:val="28"/>
          <w:szCs w:val="28"/>
          <w:lang w:eastAsia="vi-VN"/>
        </w:rPr>
      </w:pPr>
      <w:r w:rsidRPr="00BD7441">
        <w:rPr>
          <w:rStyle w:val="Vnbnnidung"/>
          <w:sz w:val="28"/>
          <w:szCs w:val="28"/>
          <w:lang w:eastAsia="vi-VN"/>
        </w:rPr>
        <w:t xml:space="preserve">Kinh phí thực hiện chế độ, chính sách đối với Đội trưởng, Đội phó Đội dân </w:t>
      </w:r>
      <w:r w:rsidRPr="00BD7441">
        <w:rPr>
          <w:rStyle w:val="Vnbnnidung"/>
          <w:sz w:val="28"/>
          <w:szCs w:val="28"/>
          <w:lang w:eastAsia="vi-VN"/>
        </w:rPr>
        <w:lastRenderedPageBreak/>
        <w:t>phòng thực hiện theo phân cấp ngân sách hiện hành.</w:t>
      </w:r>
    </w:p>
    <w:p w:rsidR="00CE7F25" w:rsidRPr="00BD7441" w:rsidRDefault="00CE7F25" w:rsidP="00CE4A1F">
      <w:pPr>
        <w:pStyle w:val="Vnbnnidung0"/>
        <w:tabs>
          <w:tab w:val="left" w:pos="2159"/>
        </w:tabs>
        <w:spacing w:before="60" w:after="60" w:line="240" w:lineRule="auto"/>
        <w:ind w:firstLine="720"/>
        <w:jc w:val="both"/>
        <w:rPr>
          <w:b/>
          <w:sz w:val="28"/>
          <w:szCs w:val="28"/>
        </w:rPr>
      </w:pPr>
      <w:r w:rsidRPr="00BD7441">
        <w:rPr>
          <w:rStyle w:val="Vnbnnidung"/>
          <w:b/>
          <w:sz w:val="28"/>
          <w:szCs w:val="28"/>
          <w:lang w:eastAsia="vi-VN"/>
        </w:rPr>
        <w:t>5. Tác động của Đề án</w:t>
      </w:r>
    </w:p>
    <w:p w:rsidR="00D368B3" w:rsidRPr="00BD7441" w:rsidRDefault="00D368B3" w:rsidP="00CE4A1F">
      <w:pPr>
        <w:pStyle w:val="NormalWeb"/>
        <w:shd w:val="clear" w:color="auto" w:fill="FFFFFF"/>
        <w:spacing w:before="60" w:beforeAutospacing="0" w:after="60" w:afterAutospacing="0"/>
        <w:ind w:firstLine="720"/>
        <w:jc w:val="both"/>
        <w:rPr>
          <w:b/>
          <w:i/>
          <w:iCs/>
          <w:sz w:val="28"/>
          <w:szCs w:val="28"/>
        </w:rPr>
      </w:pPr>
      <w:r w:rsidRPr="00BD7441">
        <w:rPr>
          <w:b/>
          <w:i/>
          <w:iCs/>
          <w:sz w:val="28"/>
          <w:szCs w:val="28"/>
        </w:rPr>
        <w:t>a. Tác động xã hội</w:t>
      </w:r>
    </w:p>
    <w:p w:rsidR="00D368B3" w:rsidRPr="00BD7441" w:rsidRDefault="00D368B3" w:rsidP="00CE4A1F">
      <w:pPr>
        <w:spacing w:before="60" w:after="60" w:line="240" w:lineRule="auto"/>
        <w:ind w:firstLine="720"/>
        <w:jc w:val="both"/>
        <w:rPr>
          <w:rFonts w:ascii="Times New Roman" w:hAnsi="Times New Roman" w:cs="Times New Roman"/>
          <w:sz w:val="28"/>
          <w:szCs w:val="28"/>
        </w:rPr>
      </w:pPr>
      <w:r w:rsidRPr="00BD7441">
        <w:rPr>
          <w:rFonts w:ascii="Times New Roman" w:hAnsi="Times New Roman" w:cs="Times New Roman"/>
          <w:sz w:val="28"/>
          <w:szCs w:val="28"/>
        </w:rPr>
        <w:t xml:space="preserve">Việc hỗ trợ thường xuyên hàng tháng cho Đội trưởng, Đội phó Đội dân phòng sẽ góp phần tích cực trong công tác PCCC và CNCH trên địa bàn tỉnh, qua đó giảm thiểu thiệt hại do cháy, nổ, tai nạn, sự cố xảy ra tại các địa bàn khu dân cư, góp phần đảm bảo an ninh chính trị, trật tự an toàn xã hội, </w:t>
      </w:r>
      <w:r w:rsidR="005F1516" w:rsidRPr="00BD7441">
        <w:rPr>
          <w:rFonts w:ascii="Times New Roman" w:hAnsi="Times New Roman" w:cs="Times New Roman"/>
          <w:sz w:val="28"/>
          <w:szCs w:val="28"/>
        </w:rPr>
        <w:t>giữ vững</w:t>
      </w:r>
      <w:r w:rsidRPr="00BD7441">
        <w:rPr>
          <w:rFonts w:ascii="Times New Roman" w:hAnsi="Times New Roman" w:cs="Times New Roman"/>
          <w:sz w:val="28"/>
          <w:szCs w:val="28"/>
        </w:rPr>
        <w:t xml:space="preserve"> thành quả phát triển kinh tế - xã hội của tỉnh.</w:t>
      </w:r>
    </w:p>
    <w:p w:rsidR="00EA0AA6" w:rsidRPr="00BD7441" w:rsidRDefault="00EA0AA6" w:rsidP="00EA0AA6">
      <w:pPr>
        <w:pStyle w:val="NormalWeb"/>
        <w:shd w:val="clear" w:color="auto" w:fill="FFFFFF"/>
        <w:spacing w:before="60" w:beforeAutospacing="0" w:after="60" w:afterAutospacing="0"/>
        <w:ind w:firstLine="720"/>
        <w:jc w:val="both"/>
        <w:rPr>
          <w:b/>
          <w:i/>
          <w:iCs/>
          <w:sz w:val="28"/>
          <w:szCs w:val="28"/>
          <w:lang w:val="vi-VN"/>
        </w:rPr>
      </w:pPr>
      <w:r w:rsidRPr="00BD7441">
        <w:rPr>
          <w:b/>
          <w:i/>
          <w:iCs/>
          <w:sz w:val="28"/>
          <w:szCs w:val="28"/>
          <w:shd w:val="clear" w:color="auto" w:fill="FFFFFF"/>
        </w:rPr>
        <w:t xml:space="preserve">b. </w:t>
      </w:r>
      <w:r w:rsidRPr="00BD7441">
        <w:rPr>
          <w:b/>
          <w:i/>
          <w:iCs/>
          <w:sz w:val="28"/>
          <w:szCs w:val="28"/>
          <w:lang w:val="vi-VN"/>
        </w:rPr>
        <w:t>Tác động đối với hệ thống pháp luật</w:t>
      </w:r>
    </w:p>
    <w:p w:rsidR="00EA0AA6" w:rsidRPr="00BD7441" w:rsidRDefault="00EA0AA6" w:rsidP="00EA0AA6">
      <w:pPr>
        <w:pStyle w:val="NormalWeb"/>
        <w:shd w:val="clear" w:color="auto" w:fill="FFFFFF"/>
        <w:spacing w:before="60" w:beforeAutospacing="0" w:after="60" w:afterAutospacing="0"/>
        <w:ind w:firstLine="720"/>
        <w:jc w:val="both"/>
        <w:rPr>
          <w:sz w:val="28"/>
          <w:szCs w:val="28"/>
          <w:shd w:val="clear" w:color="auto" w:fill="FFFFFF"/>
          <w:lang w:val="vi-VN"/>
        </w:rPr>
      </w:pPr>
      <w:r w:rsidRPr="00BD7441">
        <w:rPr>
          <w:sz w:val="28"/>
          <w:szCs w:val="28"/>
          <w:lang w:val="vi-VN"/>
        </w:rPr>
        <w:t>Chính sách không mâu thuẫn với hệ thống các văn bản quy phạm pháp luật của tỉnh, không trái với các quy định của pháp luật hiện hành.</w:t>
      </w:r>
    </w:p>
    <w:p w:rsidR="00D368B3" w:rsidRPr="00BD7441" w:rsidRDefault="00EA0AA6" w:rsidP="00CE4A1F">
      <w:pPr>
        <w:pStyle w:val="NormalWeb"/>
        <w:shd w:val="clear" w:color="auto" w:fill="FFFFFF"/>
        <w:spacing w:before="60" w:beforeAutospacing="0" w:after="60" w:afterAutospacing="0"/>
        <w:ind w:firstLine="720"/>
        <w:jc w:val="both"/>
        <w:rPr>
          <w:b/>
          <w:i/>
          <w:iCs/>
          <w:sz w:val="28"/>
          <w:szCs w:val="28"/>
          <w:lang w:val="vi-VN"/>
        </w:rPr>
      </w:pPr>
      <w:r w:rsidRPr="00BD7441">
        <w:rPr>
          <w:b/>
          <w:i/>
          <w:iCs/>
          <w:sz w:val="28"/>
          <w:szCs w:val="28"/>
          <w:lang w:val="vi-VN"/>
        </w:rPr>
        <w:t>c</w:t>
      </w:r>
      <w:r w:rsidR="00332EF4" w:rsidRPr="00BD7441">
        <w:rPr>
          <w:b/>
          <w:i/>
          <w:iCs/>
          <w:sz w:val="28"/>
          <w:szCs w:val="28"/>
          <w:lang w:val="vi-VN"/>
        </w:rPr>
        <w:t>. Tác động về tài chính</w:t>
      </w:r>
    </w:p>
    <w:p w:rsidR="00332EF4" w:rsidRPr="00BD7441" w:rsidRDefault="00332EF4" w:rsidP="00EA0AA6">
      <w:pPr>
        <w:pStyle w:val="NormalWeb"/>
        <w:shd w:val="clear" w:color="auto" w:fill="FFFFFF"/>
        <w:spacing w:before="60" w:beforeAutospacing="0" w:after="60" w:afterAutospacing="0" w:line="252" w:lineRule="auto"/>
        <w:ind w:firstLine="720"/>
        <w:jc w:val="both"/>
        <w:rPr>
          <w:sz w:val="28"/>
          <w:szCs w:val="28"/>
        </w:rPr>
      </w:pPr>
      <w:r w:rsidRPr="00BD7441">
        <w:rPr>
          <w:sz w:val="28"/>
          <w:szCs w:val="28"/>
          <w:lang w:val="vi-VN"/>
        </w:rPr>
        <w:t xml:space="preserve">Theo thống kê, trên địa bàn tỉnh Nam Định hiện có 2.160 thôn, xóm, tổ dân phố. Theo quy định của Luật PCCC năm 2001, Luật sửa đổi, bổ sung một số điều của Luật PCCC năm 2013, </w:t>
      </w:r>
      <w:r w:rsidR="00EA0AA6" w:rsidRPr="00BD7441">
        <w:rPr>
          <w:sz w:val="28"/>
          <w:szCs w:val="28"/>
          <w:lang w:val="vi-VN"/>
        </w:rPr>
        <w:t xml:space="preserve">có nội dung </w:t>
      </w:r>
      <w:r w:rsidRPr="00BD7441">
        <w:rPr>
          <w:sz w:val="28"/>
          <w:szCs w:val="28"/>
          <w:lang w:val="vi-VN"/>
        </w:rPr>
        <w:t>yêu cầu phả</w:t>
      </w:r>
      <w:r w:rsidR="00EA0AA6" w:rsidRPr="00BD7441">
        <w:rPr>
          <w:sz w:val="28"/>
          <w:szCs w:val="28"/>
          <w:lang w:val="vi-VN"/>
        </w:rPr>
        <w:t xml:space="preserve">i thành lập 2.160 đội dân phòng, với </w:t>
      </w:r>
      <w:r w:rsidRPr="00BD7441">
        <w:rPr>
          <w:sz w:val="28"/>
          <w:szCs w:val="28"/>
          <w:lang w:val="vi-VN"/>
        </w:rPr>
        <w:t>2.160 Đội trưởng, 2.160 Đội phó đội dân phòng; Nghị định số 38/2022/NĐ-CP ngày 12/6/2022 của Chính p</w:t>
      </w:r>
      <w:r w:rsidR="008C6B43">
        <w:rPr>
          <w:sz w:val="28"/>
          <w:szCs w:val="28"/>
          <w:lang w:val="vi-VN"/>
        </w:rPr>
        <w:t>hủ, quy định mức lương tối thi</w:t>
      </w:r>
      <w:r w:rsidR="008C6B43">
        <w:rPr>
          <w:sz w:val="28"/>
          <w:szCs w:val="28"/>
        </w:rPr>
        <w:t>ểu</w:t>
      </w:r>
      <w:r w:rsidRPr="00BD7441">
        <w:rPr>
          <w:sz w:val="28"/>
          <w:szCs w:val="28"/>
          <w:lang w:val="vi-VN"/>
        </w:rPr>
        <w:t xml:space="preserve"> đối với người lao động làm việc theo hợp đồng lao động: Mức lương tối thiểu vùng II là 4.160.000 đồng; vùng III là 3.640.000 đồng. </w:t>
      </w:r>
      <w:r w:rsidR="00EA0AA6" w:rsidRPr="00BD7441">
        <w:rPr>
          <w:sz w:val="28"/>
          <w:szCs w:val="28"/>
        </w:rPr>
        <w:t>Vì vậy, t</w:t>
      </w:r>
      <w:r w:rsidRPr="00BD7441">
        <w:rPr>
          <w:sz w:val="28"/>
          <w:szCs w:val="28"/>
        </w:rPr>
        <w:t>heo Phụ lục danh mục địa bàn áp dụng mức lương tối thiểu từ ngày 01/7/2022 kèm theo Nghị định số 38/2022/NĐ-CP ngày 12/6/2022; tỉnh Nam Định có thành phố Nam Định, huyện Mỹ Lộc thuộc vùng II; còn lại các huyện Nam Trực, Trực Ninh, Xuân Trường, Giao Thủy, Hải Hậu, Nghĩa Hưng, Vụ Bản, Ý Yên thuộc vùng III.</w:t>
      </w:r>
    </w:p>
    <w:p w:rsidR="00332EF4" w:rsidRPr="00BD7441" w:rsidRDefault="00332EF4" w:rsidP="00332EF4">
      <w:pPr>
        <w:pStyle w:val="NormalWeb"/>
        <w:shd w:val="clear" w:color="auto" w:fill="FFFFFF"/>
        <w:spacing w:before="120" w:beforeAutospacing="0" w:after="0" w:afterAutospacing="0"/>
        <w:ind w:firstLine="720"/>
        <w:jc w:val="both"/>
        <w:rPr>
          <w:iCs/>
          <w:sz w:val="28"/>
          <w:szCs w:val="28"/>
        </w:rPr>
      </w:pPr>
      <w:r w:rsidRPr="00BD7441">
        <w:rPr>
          <w:iCs/>
          <w:sz w:val="28"/>
          <w:szCs w:val="28"/>
        </w:rPr>
        <w:t>- Trước khi Hội đồng nhân dân tỉnh ban hành Nghị quyết: Ngân sách của Ủy ban nhân dân tỉnh chi trả là: 0 đồng (chưa thực hiện chính sách hỗ trợ).</w:t>
      </w:r>
    </w:p>
    <w:p w:rsidR="00332EF4" w:rsidRPr="00BD7441" w:rsidRDefault="00332EF4" w:rsidP="00332EF4">
      <w:pPr>
        <w:pStyle w:val="NormalWeb"/>
        <w:shd w:val="clear" w:color="auto" w:fill="FFFFFF"/>
        <w:spacing w:before="120" w:beforeAutospacing="0" w:after="0" w:afterAutospacing="0"/>
        <w:jc w:val="both"/>
        <w:rPr>
          <w:sz w:val="28"/>
          <w:szCs w:val="28"/>
        </w:rPr>
      </w:pPr>
      <w:r w:rsidRPr="00BD7441">
        <w:rPr>
          <w:sz w:val="28"/>
          <w:szCs w:val="28"/>
        </w:rPr>
        <w:tab/>
        <w:t>- Sau khi Hội đồng nhân dân tỉnh ban hành Nghị quyết:</w:t>
      </w:r>
    </w:p>
    <w:p w:rsidR="00332EF4" w:rsidRPr="00BD7441" w:rsidRDefault="00332EF4" w:rsidP="00332EF4">
      <w:pPr>
        <w:pStyle w:val="NormalWeb"/>
        <w:widowControl w:val="0"/>
        <w:shd w:val="clear" w:color="auto" w:fill="FFFFFF"/>
        <w:spacing w:before="120" w:beforeAutospacing="0" w:after="0" w:afterAutospacing="0"/>
        <w:ind w:firstLine="720"/>
        <w:jc w:val="both"/>
        <w:rPr>
          <w:sz w:val="28"/>
          <w:szCs w:val="28"/>
        </w:rPr>
      </w:pPr>
      <w:r w:rsidRPr="00BD7441">
        <w:rPr>
          <w:b/>
          <w:sz w:val="28"/>
          <w:szCs w:val="28"/>
        </w:rPr>
        <w:t>* Trường hợp 1:</w:t>
      </w:r>
      <w:r w:rsidR="008C6B43">
        <w:rPr>
          <w:b/>
          <w:sz w:val="28"/>
          <w:szCs w:val="28"/>
        </w:rPr>
        <w:t xml:space="preserve"> </w:t>
      </w:r>
      <w:r w:rsidRPr="00BD7441">
        <w:rPr>
          <w:b/>
          <w:sz w:val="28"/>
          <w:szCs w:val="28"/>
        </w:rPr>
        <w:t xml:space="preserve">Đối với Đội trưởng, Đội phó </w:t>
      </w:r>
      <w:r w:rsidR="00FD39F6">
        <w:rPr>
          <w:b/>
          <w:sz w:val="28"/>
          <w:szCs w:val="28"/>
        </w:rPr>
        <w:t>Đ</w:t>
      </w:r>
      <w:r w:rsidRPr="00BD7441">
        <w:rPr>
          <w:b/>
          <w:sz w:val="28"/>
          <w:szCs w:val="28"/>
        </w:rPr>
        <w:t xml:space="preserve">ội dân phòng là những người không kiêm nhiệm tại thôn xóm, tổ dân phố </w:t>
      </w:r>
      <w:r w:rsidRPr="00BD7441">
        <w:rPr>
          <w:sz w:val="28"/>
          <w:szCs w:val="28"/>
        </w:rPr>
        <w:t>(định mức hưởng:</w:t>
      </w:r>
      <w:r w:rsidR="00FD39F6">
        <w:rPr>
          <w:sz w:val="28"/>
          <w:szCs w:val="28"/>
        </w:rPr>
        <w:t xml:space="preserve"> </w:t>
      </w:r>
      <w:r w:rsidRPr="00BD7441">
        <w:rPr>
          <w:sz w:val="28"/>
          <w:szCs w:val="28"/>
        </w:rPr>
        <w:t xml:space="preserve">Đội phó </w:t>
      </w:r>
      <w:r w:rsidR="00600A20">
        <w:rPr>
          <w:sz w:val="28"/>
          <w:szCs w:val="28"/>
        </w:rPr>
        <w:t>Đ</w:t>
      </w:r>
      <w:r w:rsidRPr="00BD7441">
        <w:rPr>
          <w:sz w:val="28"/>
          <w:szCs w:val="28"/>
        </w:rPr>
        <w:t xml:space="preserve">ội dân phòng là 15% (0,15) và Đội trưởng </w:t>
      </w:r>
      <w:r w:rsidR="00600A20">
        <w:rPr>
          <w:sz w:val="28"/>
          <w:szCs w:val="28"/>
        </w:rPr>
        <w:t>Đ</w:t>
      </w:r>
      <w:r w:rsidRPr="00BD7441">
        <w:rPr>
          <w:sz w:val="28"/>
          <w:szCs w:val="28"/>
        </w:rPr>
        <w:t xml:space="preserve">ội dân phòng là 20% (0,2) mức lương tối thiểu vùng) </w:t>
      </w:r>
      <w:r w:rsidRPr="00BD7441">
        <w:rPr>
          <w:i/>
          <w:sz w:val="28"/>
          <w:szCs w:val="28"/>
        </w:rPr>
        <w:t>(có Bảng 1 kèm theo)</w:t>
      </w:r>
      <w:r w:rsidRPr="00BD7441">
        <w:rPr>
          <w:sz w:val="28"/>
          <w:szCs w:val="28"/>
        </w:rPr>
        <w:t>.</w:t>
      </w:r>
    </w:p>
    <w:p w:rsidR="00332EF4" w:rsidRPr="00BD7441" w:rsidRDefault="00332EF4" w:rsidP="00332EF4">
      <w:pPr>
        <w:spacing w:before="120" w:after="0" w:line="240" w:lineRule="auto"/>
        <w:ind w:firstLine="720"/>
        <w:jc w:val="both"/>
        <w:rPr>
          <w:rFonts w:ascii="Times New Roman" w:hAnsi="Times New Roman" w:cs="Times New Roman"/>
          <w:b/>
          <w:sz w:val="28"/>
          <w:szCs w:val="28"/>
        </w:rPr>
      </w:pPr>
      <w:r w:rsidRPr="00BD7441">
        <w:rPr>
          <w:rFonts w:ascii="Times New Roman" w:hAnsi="Times New Roman" w:cs="Times New Roman"/>
          <w:sz w:val="28"/>
          <w:szCs w:val="28"/>
        </w:rPr>
        <w:t>Đánh giá:</w:t>
      </w:r>
      <w:r w:rsidR="00FD39F6">
        <w:rPr>
          <w:rFonts w:ascii="Times New Roman" w:hAnsi="Times New Roman" w:cs="Times New Roman"/>
          <w:sz w:val="28"/>
          <w:szCs w:val="28"/>
        </w:rPr>
        <w:t xml:space="preserve"> </w:t>
      </w:r>
      <w:r w:rsidRPr="00BD7441">
        <w:rPr>
          <w:rFonts w:ascii="Times New Roman" w:hAnsi="Times New Roman" w:cs="Times New Roman"/>
          <w:sz w:val="28"/>
          <w:szCs w:val="28"/>
        </w:rPr>
        <w:t xml:space="preserve">Đối với trường hợp 1, nguồn ngân sách của tỉnh phải chi trả trong 01 năm là </w:t>
      </w:r>
      <w:r w:rsidRPr="00BD7441">
        <w:rPr>
          <w:rFonts w:ascii="Times New Roman" w:eastAsia="Times New Roman" w:hAnsi="Times New Roman"/>
          <w:b/>
          <w:bCs/>
          <w:sz w:val="28"/>
          <w:szCs w:val="28"/>
          <w:lang w:val="vi-VN" w:eastAsia="vi-VN"/>
        </w:rPr>
        <w:t>33.657.624</w:t>
      </w:r>
      <w:r w:rsidRPr="00BD7441">
        <w:rPr>
          <w:rFonts w:ascii="Times New Roman" w:eastAsia="Times New Roman" w:hAnsi="Times New Roman"/>
          <w:b/>
          <w:bCs/>
          <w:sz w:val="28"/>
          <w:szCs w:val="28"/>
          <w:lang w:eastAsia="vi-VN"/>
        </w:rPr>
        <w:t>.000</w:t>
      </w:r>
      <w:r w:rsidRPr="00BD7441">
        <w:rPr>
          <w:rFonts w:ascii="Times New Roman" w:eastAsia="Times New Roman" w:hAnsi="Times New Roman"/>
          <w:bCs/>
          <w:sz w:val="28"/>
          <w:szCs w:val="28"/>
          <w:lang w:eastAsia="vi-VN"/>
        </w:rPr>
        <w:t xml:space="preserve"> đồng (ba mươi ba tỷ, sáu trăm năm mươi bảy triệu, sáu trăm hai mươi tư nghìn đồng). Nguồn chi trả này là lớn đồng thời số lượng người giữ các chức danh </w:t>
      </w:r>
      <w:r w:rsidR="008C6B43">
        <w:rPr>
          <w:rFonts w:ascii="Times New Roman" w:eastAsia="Times New Roman" w:hAnsi="Times New Roman"/>
          <w:bCs/>
          <w:sz w:val="28"/>
          <w:szCs w:val="28"/>
          <w:lang w:eastAsia="vi-VN"/>
        </w:rPr>
        <w:t xml:space="preserve">hưởng phụ cấp </w:t>
      </w:r>
      <w:r w:rsidRPr="00BD7441">
        <w:rPr>
          <w:rFonts w:ascii="Times New Roman" w:eastAsia="Times New Roman" w:hAnsi="Times New Roman"/>
          <w:bCs/>
          <w:sz w:val="28"/>
          <w:szCs w:val="28"/>
          <w:lang w:eastAsia="vi-VN"/>
        </w:rPr>
        <w:t>tại thôn, xóm, tổ dân phố nhiều.</w:t>
      </w:r>
    </w:p>
    <w:p w:rsidR="00332EF4" w:rsidRPr="00BD7441" w:rsidRDefault="00332EF4" w:rsidP="00332EF4">
      <w:pPr>
        <w:spacing w:before="120" w:after="0" w:line="240" w:lineRule="auto"/>
        <w:ind w:firstLine="720"/>
        <w:jc w:val="both"/>
        <w:rPr>
          <w:sz w:val="28"/>
          <w:szCs w:val="28"/>
        </w:rPr>
      </w:pPr>
      <w:r w:rsidRPr="00BD7441">
        <w:rPr>
          <w:rFonts w:ascii="Times New Roman" w:hAnsi="Times New Roman" w:cs="Times New Roman"/>
          <w:b/>
          <w:sz w:val="28"/>
          <w:szCs w:val="28"/>
        </w:rPr>
        <w:t xml:space="preserve">* Trường hợp 2: Đối với Đội trưởng, Đội phó </w:t>
      </w:r>
      <w:r w:rsidR="008C6B43">
        <w:rPr>
          <w:rFonts w:ascii="Times New Roman" w:hAnsi="Times New Roman" w:cs="Times New Roman"/>
          <w:b/>
          <w:sz w:val="28"/>
          <w:szCs w:val="28"/>
        </w:rPr>
        <w:t>Đ</w:t>
      </w:r>
      <w:r w:rsidRPr="00BD7441">
        <w:rPr>
          <w:rFonts w:ascii="Times New Roman" w:hAnsi="Times New Roman" w:cs="Times New Roman"/>
          <w:b/>
          <w:sz w:val="28"/>
          <w:szCs w:val="28"/>
        </w:rPr>
        <w:t xml:space="preserve">ội dân phòng là những người kiêm nhiệm tại thôn, xóm, tổ dân phố </w:t>
      </w:r>
    </w:p>
    <w:p w:rsidR="00332EF4" w:rsidRPr="00BD7441" w:rsidRDefault="00332EF4" w:rsidP="00332EF4">
      <w:pPr>
        <w:spacing w:before="60" w:after="60" w:line="240" w:lineRule="auto"/>
        <w:ind w:firstLine="720"/>
        <w:jc w:val="both"/>
        <w:rPr>
          <w:rFonts w:ascii="Times New Roman" w:hAnsi="Times New Roman" w:cs="Times New Roman"/>
          <w:sz w:val="28"/>
          <w:szCs w:val="28"/>
        </w:rPr>
      </w:pPr>
      <w:r w:rsidRPr="00BD7441">
        <w:rPr>
          <w:rFonts w:ascii="Times New Roman" w:eastAsia="Times New Roman" w:hAnsi="Times New Roman" w:cs="Times New Roman"/>
          <w:bCs/>
          <w:sz w:val="28"/>
          <w:szCs w:val="28"/>
        </w:rPr>
        <w:t>Nếu</w:t>
      </w:r>
      <w:r w:rsidR="00FD39F6">
        <w:rPr>
          <w:rFonts w:ascii="Times New Roman" w:eastAsia="Times New Roman" w:hAnsi="Times New Roman" w:cs="Times New Roman"/>
          <w:bCs/>
          <w:sz w:val="28"/>
          <w:szCs w:val="28"/>
        </w:rPr>
        <w:t xml:space="preserve"> </w:t>
      </w:r>
      <w:r w:rsidRPr="00BD7441">
        <w:rPr>
          <w:rFonts w:ascii="Times New Roman" w:hAnsi="Times New Roman" w:cs="Times New Roman"/>
          <w:sz w:val="28"/>
          <w:szCs w:val="28"/>
        </w:rPr>
        <w:t xml:space="preserve">Đội trưởng, Đội phó </w:t>
      </w:r>
      <w:r w:rsidR="00600A20">
        <w:rPr>
          <w:rFonts w:ascii="Times New Roman" w:hAnsi="Times New Roman" w:cs="Times New Roman"/>
          <w:sz w:val="28"/>
          <w:szCs w:val="28"/>
        </w:rPr>
        <w:t>Đ</w:t>
      </w:r>
      <w:r w:rsidRPr="00BD7441">
        <w:rPr>
          <w:rFonts w:ascii="Times New Roman" w:hAnsi="Times New Roman" w:cs="Times New Roman"/>
          <w:sz w:val="28"/>
          <w:szCs w:val="28"/>
        </w:rPr>
        <w:t>ội dân phòng là những người kiêm nhiệm tại thôn, xóm, tổ dân phố</w:t>
      </w:r>
      <w:r w:rsidR="00FD39F6">
        <w:rPr>
          <w:rFonts w:ascii="Times New Roman" w:hAnsi="Times New Roman" w:cs="Times New Roman"/>
          <w:sz w:val="28"/>
          <w:szCs w:val="28"/>
        </w:rPr>
        <w:t xml:space="preserve"> </w:t>
      </w:r>
      <w:r w:rsidRPr="00BD7441">
        <w:rPr>
          <w:rFonts w:ascii="Times New Roman" w:hAnsi="Times New Roman" w:cs="Times New Roman"/>
          <w:sz w:val="28"/>
          <w:szCs w:val="28"/>
        </w:rPr>
        <w:t xml:space="preserve">thì định mức hưởng là 50% mức hỗ trợ (Đội phó </w:t>
      </w:r>
      <w:r w:rsidR="00600A20">
        <w:rPr>
          <w:rFonts w:ascii="Times New Roman" w:hAnsi="Times New Roman" w:cs="Times New Roman"/>
          <w:sz w:val="28"/>
          <w:szCs w:val="28"/>
        </w:rPr>
        <w:t>Đ</w:t>
      </w:r>
      <w:r w:rsidRPr="00BD7441">
        <w:rPr>
          <w:rFonts w:ascii="Times New Roman" w:hAnsi="Times New Roman" w:cs="Times New Roman"/>
          <w:sz w:val="28"/>
          <w:szCs w:val="28"/>
        </w:rPr>
        <w:t xml:space="preserve">ội dân phòng là 7,5% (0,075), Đội trưởng </w:t>
      </w:r>
      <w:r w:rsidR="00600A20">
        <w:rPr>
          <w:rFonts w:ascii="Times New Roman" w:hAnsi="Times New Roman" w:cs="Times New Roman"/>
          <w:sz w:val="28"/>
          <w:szCs w:val="28"/>
        </w:rPr>
        <w:t>Đ</w:t>
      </w:r>
      <w:r w:rsidRPr="00BD7441">
        <w:rPr>
          <w:rFonts w:ascii="Times New Roman" w:hAnsi="Times New Roman" w:cs="Times New Roman"/>
          <w:sz w:val="28"/>
          <w:szCs w:val="28"/>
        </w:rPr>
        <w:t xml:space="preserve">ội dân phòng là 10% (0,1) mức lương tối thiểu vùng) </w:t>
      </w:r>
      <w:r w:rsidRPr="00BD7441">
        <w:rPr>
          <w:rFonts w:ascii="Times New Roman" w:hAnsi="Times New Roman" w:cs="Times New Roman"/>
          <w:i/>
          <w:sz w:val="28"/>
          <w:szCs w:val="28"/>
        </w:rPr>
        <w:t>(có Bảng 2 kèm theo).</w:t>
      </w:r>
    </w:p>
    <w:p w:rsidR="00332EF4" w:rsidRPr="00BD7441" w:rsidRDefault="00332EF4" w:rsidP="00332EF4">
      <w:pPr>
        <w:pStyle w:val="NormalWeb"/>
        <w:shd w:val="clear" w:color="auto" w:fill="FFFFFF"/>
        <w:spacing w:before="120" w:beforeAutospacing="0" w:after="0" w:afterAutospacing="0"/>
        <w:ind w:firstLine="720"/>
        <w:jc w:val="both"/>
        <w:rPr>
          <w:sz w:val="28"/>
          <w:szCs w:val="28"/>
        </w:rPr>
      </w:pPr>
      <w:r w:rsidRPr="00BD7441">
        <w:rPr>
          <w:sz w:val="28"/>
          <w:szCs w:val="28"/>
        </w:rPr>
        <w:t xml:space="preserve">Đánh giá: Đối với trường hợp 2, phương án Đội trưởng, Đội phó </w:t>
      </w:r>
      <w:r w:rsidR="00600A20">
        <w:rPr>
          <w:sz w:val="28"/>
          <w:szCs w:val="28"/>
        </w:rPr>
        <w:t>Đ</w:t>
      </w:r>
      <w:r w:rsidRPr="00BD7441">
        <w:rPr>
          <w:sz w:val="28"/>
          <w:szCs w:val="28"/>
        </w:rPr>
        <w:t xml:space="preserve">ội dân phòng là những người kiêm nhiệm thì tổng mức chi kinh phí của tỉnh trong 01 năm </w:t>
      </w:r>
      <w:r w:rsidRPr="00BD7441">
        <w:rPr>
          <w:sz w:val="28"/>
          <w:szCs w:val="28"/>
        </w:rPr>
        <w:lastRenderedPageBreak/>
        <w:t xml:space="preserve">là </w:t>
      </w:r>
      <w:r w:rsidRPr="00BD7441">
        <w:rPr>
          <w:b/>
          <w:sz w:val="28"/>
          <w:szCs w:val="28"/>
        </w:rPr>
        <w:t>16.828.812.000</w:t>
      </w:r>
      <w:r w:rsidRPr="00BD7441">
        <w:rPr>
          <w:sz w:val="28"/>
          <w:szCs w:val="28"/>
        </w:rPr>
        <w:t xml:space="preserve"> đồng </w:t>
      </w:r>
      <w:r w:rsidRPr="00BD7441">
        <w:rPr>
          <w:b/>
          <w:i/>
          <w:sz w:val="28"/>
          <w:szCs w:val="28"/>
        </w:rPr>
        <w:t>(mười sáu tỷ, tám trăm hai mươi tám triệu, tám trăm mười hai nghìn đồng)</w:t>
      </w:r>
      <w:r w:rsidRPr="00BD7441">
        <w:rPr>
          <w:sz w:val="28"/>
          <w:szCs w:val="28"/>
        </w:rPr>
        <w:t xml:space="preserve"> giảm ½ nguồn kinh phí so với trường hợp 1. Như vậy, mức chi trên là phù hợp với nguồn ngân sách của tỉnh, đặc điểm tình hình thực tế tại địa phương, đồng thời tinh giảm số lượng người, tăng phụ cấp trách nhiệm cho các chức danh kiêm nhiệm tại các thôn, xóm, tổ dân phố, nhằm nâng cao điều kiện sinh hoạt trong cuộc sống của cán bộ tại địa phương.</w:t>
      </w:r>
    </w:p>
    <w:p w:rsidR="00EA0AA6" w:rsidRPr="00BD7441" w:rsidRDefault="00EA0AA6" w:rsidP="00EA0AA6">
      <w:pPr>
        <w:spacing w:before="60" w:after="60" w:line="240" w:lineRule="auto"/>
        <w:ind w:firstLine="720"/>
        <w:jc w:val="both"/>
        <w:rPr>
          <w:rFonts w:ascii="Times New Roman" w:hAnsi="Times New Roman" w:cs="Times New Roman"/>
          <w:sz w:val="28"/>
          <w:szCs w:val="28"/>
        </w:rPr>
      </w:pPr>
      <w:r w:rsidRPr="00BD7441">
        <w:rPr>
          <w:rFonts w:ascii="Times New Roman" w:hAnsi="Times New Roman" w:cs="Times New Roman"/>
          <w:b/>
          <w:i/>
          <w:sz w:val="28"/>
          <w:szCs w:val="28"/>
        </w:rPr>
        <w:t>d. Kiến nghị</w:t>
      </w:r>
    </w:p>
    <w:p w:rsidR="00EA0AA6" w:rsidRPr="00BD7441" w:rsidRDefault="00EA0AA6" w:rsidP="00EA0AA6">
      <w:pPr>
        <w:spacing w:before="60" w:after="60" w:line="240" w:lineRule="auto"/>
        <w:ind w:firstLine="720"/>
        <w:jc w:val="both"/>
        <w:rPr>
          <w:rFonts w:ascii="Times New Roman" w:hAnsi="Times New Roman" w:cs="Times New Roman"/>
          <w:sz w:val="28"/>
          <w:szCs w:val="28"/>
        </w:rPr>
      </w:pPr>
      <w:r w:rsidRPr="00BD7441">
        <w:rPr>
          <w:rFonts w:ascii="Times New Roman" w:hAnsi="Times New Roman" w:cs="Times New Roman"/>
          <w:sz w:val="28"/>
          <w:szCs w:val="28"/>
        </w:rPr>
        <w:t xml:space="preserve">Đề nghị Hội đồng nhân dân tỉnh ban hành Nghị quyết </w:t>
      </w:r>
      <w:r w:rsidRPr="00BD7441">
        <w:rPr>
          <w:rFonts w:ascii="Times New Roman" w:hAnsi="Times New Roman" w:cs="Times New Roman"/>
          <w:spacing w:val="4"/>
          <w:sz w:val="28"/>
          <w:szCs w:val="28"/>
        </w:rPr>
        <w:t>quy định mức h</w:t>
      </w:r>
      <w:r w:rsidRPr="00BD7441">
        <w:rPr>
          <w:rFonts w:ascii="Times New Roman" w:hAnsi="Times New Roman" w:cs="Times New Roman"/>
          <w:sz w:val="28"/>
          <w:szCs w:val="28"/>
        </w:rPr>
        <w:t xml:space="preserve">ỗ trợ thường xuyên hàng tháng cho Đội trưởng, Đội phó </w:t>
      </w:r>
      <w:r w:rsidR="00FD39F6">
        <w:rPr>
          <w:rFonts w:ascii="Times New Roman" w:hAnsi="Times New Roman" w:cs="Times New Roman"/>
          <w:sz w:val="28"/>
          <w:szCs w:val="28"/>
        </w:rPr>
        <w:t>Đ</w:t>
      </w:r>
      <w:r w:rsidRPr="00BD7441">
        <w:rPr>
          <w:rFonts w:ascii="Times New Roman" w:hAnsi="Times New Roman" w:cs="Times New Roman"/>
          <w:sz w:val="28"/>
          <w:szCs w:val="28"/>
        </w:rPr>
        <w:t xml:space="preserve">ội dân phòng với định mức: Đội phó </w:t>
      </w:r>
      <w:r w:rsidR="00FD39F6">
        <w:rPr>
          <w:rFonts w:ascii="Times New Roman" w:hAnsi="Times New Roman" w:cs="Times New Roman"/>
          <w:sz w:val="28"/>
          <w:szCs w:val="28"/>
        </w:rPr>
        <w:t>Đ</w:t>
      </w:r>
      <w:r w:rsidRPr="00BD7441">
        <w:rPr>
          <w:rFonts w:ascii="Times New Roman" w:hAnsi="Times New Roman" w:cs="Times New Roman"/>
          <w:sz w:val="28"/>
          <w:szCs w:val="28"/>
        </w:rPr>
        <w:t xml:space="preserve">ội dân phòng là 15% (0,15) và Đội trưởng </w:t>
      </w:r>
      <w:r w:rsidR="00FD39F6">
        <w:rPr>
          <w:rFonts w:ascii="Times New Roman" w:hAnsi="Times New Roman" w:cs="Times New Roman"/>
          <w:sz w:val="28"/>
          <w:szCs w:val="28"/>
        </w:rPr>
        <w:t>Đ</w:t>
      </w:r>
      <w:r w:rsidRPr="00BD7441">
        <w:rPr>
          <w:rFonts w:ascii="Times New Roman" w:hAnsi="Times New Roman" w:cs="Times New Roman"/>
          <w:sz w:val="28"/>
          <w:szCs w:val="28"/>
        </w:rPr>
        <w:t>ội dân phòng là 20% (0,2) mức lương tối thiể</w:t>
      </w:r>
      <w:r w:rsidR="008C6B43">
        <w:rPr>
          <w:rFonts w:ascii="Times New Roman" w:hAnsi="Times New Roman" w:cs="Times New Roman"/>
          <w:sz w:val="28"/>
          <w:szCs w:val="28"/>
        </w:rPr>
        <w:t>u vùng.</w:t>
      </w:r>
      <w:r w:rsidRPr="00BD7441">
        <w:rPr>
          <w:rFonts w:ascii="Times New Roman" w:hAnsi="Times New Roman" w:cs="Times New Roman"/>
          <w:sz w:val="28"/>
          <w:szCs w:val="28"/>
        </w:rPr>
        <w:t xml:space="preserve"> </w:t>
      </w:r>
      <w:r w:rsidR="008C6B43">
        <w:rPr>
          <w:rFonts w:ascii="Times New Roman" w:hAnsi="Times New Roman" w:cs="Times New Roman"/>
          <w:sz w:val="28"/>
          <w:szCs w:val="28"/>
        </w:rPr>
        <w:t>T</w:t>
      </w:r>
      <w:r w:rsidRPr="00BD7441">
        <w:rPr>
          <w:rFonts w:ascii="Times New Roman" w:hAnsi="Times New Roman" w:cs="Times New Roman"/>
          <w:sz w:val="28"/>
          <w:szCs w:val="28"/>
        </w:rPr>
        <w:t xml:space="preserve">rường hợp bố trí kiêm nhiệm thì mức hỗ trợ thường xuyên hàng tháng khi kiêm nhiệm là 50% mức hỗ trợ đối với Đội trưởng, Đội phó </w:t>
      </w:r>
      <w:r w:rsidR="00FD39F6">
        <w:rPr>
          <w:rFonts w:ascii="Times New Roman" w:hAnsi="Times New Roman" w:cs="Times New Roman"/>
          <w:sz w:val="28"/>
          <w:szCs w:val="28"/>
        </w:rPr>
        <w:t>Đ</w:t>
      </w:r>
      <w:r w:rsidRPr="00BD7441">
        <w:rPr>
          <w:rFonts w:ascii="Times New Roman" w:hAnsi="Times New Roman" w:cs="Times New Roman"/>
          <w:sz w:val="28"/>
          <w:szCs w:val="28"/>
        </w:rPr>
        <w:t xml:space="preserve">ội dân phòng (Đội phó </w:t>
      </w:r>
      <w:r w:rsidR="00FD39F6">
        <w:rPr>
          <w:rFonts w:ascii="Times New Roman" w:hAnsi="Times New Roman" w:cs="Times New Roman"/>
          <w:sz w:val="28"/>
          <w:szCs w:val="28"/>
        </w:rPr>
        <w:t>Đ</w:t>
      </w:r>
      <w:r w:rsidRPr="00BD7441">
        <w:rPr>
          <w:rFonts w:ascii="Times New Roman" w:hAnsi="Times New Roman" w:cs="Times New Roman"/>
          <w:sz w:val="28"/>
          <w:szCs w:val="28"/>
        </w:rPr>
        <w:t xml:space="preserve">ội dân phòng là 7,5% (0,075), Đội trưởng </w:t>
      </w:r>
      <w:r w:rsidR="00FD39F6">
        <w:rPr>
          <w:rFonts w:ascii="Times New Roman" w:hAnsi="Times New Roman" w:cs="Times New Roman"/>
          <w:sz w:val="28"/>
          <w:szCs w:val="28"/>
        </w:rPr>
        <w:t>Đ</w:t>
      </w:r>
      <w:r w:rsidRPr="00BD7441">
        <w:rPr>
          <w:rFonts w:ascii="Times New Roman" w:hAnsi="Times New Roman" w:cs="Times New Roman"/>
          <w:sz w:val="28"/>
          <w:szCs w:val="28"/>
        </w:rPr>
        <w:t>ội dân phòng là 10% (0,1) mức lương tối thiểu vùng).</w:t>
      </w:r>
    </w:p>
    <w:p w:rsidR="00CE7F25" w:rsidRPr="00BD7441" w:rsidRDefault="00D368B3" w:rsidP="00CE4A1F">
      <w:pPr>
        <w:shd w:val="clear" w:color="auto" w:fill="FFFFFF"/>
        <w:spacing w:before="60" w:after="60" w:line="240" w:lineRule="auto"/>
        <w:ind w:firstLine="720"/>
        <w:jc w:val="both"/>
        <w:rPr>
          <w:rFonts w:ascii="Times New Roman" w:hAnsi="Times New Roman" w:cs="Times New Roman"/>
          <w:b/>
          <w:bCs/>
          <w:spacing w:val="2"/>
          <w:sz w:val="26"/>
          <w:szCs w:val="26"/>
          <w:lang w:val="vi-VN"/>
        </w:rPr>
      </w:pPr>
      <w:r w:rsidRPr="00BD7441">
        <w:rPr>
          <w:rFonts w:ascii="Times New Roman" w:hAnsi="Times New Roman" w:cs="Times New Roman"/>
          <w:b/>
          <w:bCs/>
          <w:spacing w:val="2"/>
          <w:sz w:val="26"/>
          <w:szCs w:val="26"/>
          <w:lang w:val="vi-VN"/>
        </w:rPr>
        <w:t>III. TỔ CHỨC THỰC HIỆN</w:t>
      </w:r>
    </w:p>
    <w:p w:rsidR="00940EC9" w:rsidRPr="00D756F2" w:rsidRDefault="00940EC9" w:rsidP="00940EC9">
      <w:pPr>
        <w:shd w:val="clear" w:color="auto" w:fill="FFFFFF"/>
        <w:spacing w:before="60" w:after="60" w:line="240" w:lineRule="auto"/>
        <w:ind w:firstLine="720"/>
        <w:jc w:val="both"/>
        <w:rPr>
          <w:rFonts w:ascii="Times New Roman" w:hAnsi="Times New Roman" w:cs="Times New Roman"/>
          <w:bCs/>
          <w:spacing w:val="2"/>
          <w:sz w:val="28"/>
          <w:szCs w:val="28"/>
          <w:lang w:val="vi-VN"/>
        </w:rPr>
      </w:pPr>
      <w:r w:rsidRPr="00BD7441">
        <w:rPr>
          <w:rFonts w:ascii="Times New Roman" w:hAnsi="Times New Roman" w:cs="Times New Roman"/>
          <w:bCs/>
          <w:spacing w:val="2"/>
          <w:sz w:val="28"/>
          <w:szCs w:val="28"/>
          <w:lang w:val="vi-VN"/>
        </w:rPr>
        <w:t xml:space="preserve">Sau khi Hội đồng nhân dân tỉnh ban hành Nghị quyết, Ủy ban nhân dân tỉnh chỉ đạo các Sở, ngành liên quan, UBND các huyện, thành phố tổ chức rà soát, kiện toàn lại lực lượng dân phòng trên bàn tỉnh theo quy định của Đề án và triển khai thực hiện hỗ trợ kinh phí cho Đội trưởng, Đội phó </w:t>
      </w:r>
      <w:r w:rsidR="00FD39F6">
        <w:rPr>
          <w:rFonts w:ascii="Times New Roman" w:hAnsi="Times New Roman" w:cs="Times New Roman"/>
          <w:bCs/>
          <w:spacing w:val="2"/>
          <w:sz w:val="28"/>
          <w:szCs w:val="28"/>
        </w:rPr>
        <w:t>Đ</w:t>
      </w:r>
      <w:r w:rsidRPr="00BD7441">
        <w:rPr>
          <w:rFonts w:ascii="Times New Roman" w:hAnsi="Times New Roman" w:cs="Times New Roman"/>
          <w:bCs/>
          <w:spacing w:val="2"/>
          <w:sz w:val="28"/>
          <w:szCs w:val="28"/>
          <w:lang w:val="vi-VN"/>
        </w:rPr>
        <w:t>ội dân phòng bắt đầu từ ngày 01/01/2023.</w:t>
      </w:r>
      <w:r w:rsidR="00D756F2" w:rsidRPr="00D756F2">
        <w:rPr>
          <w:rFonts w:ascii="Times New Roman" w:hAnsi="Times New Roman" w:cs="Times New Roman"/>
          <w:bCs/>
          <w:spacing w:val="2"/>
          <w:sz w:val="28"/>
          <w:szCs w:val="28"/>
          <w:lang w:val="vi-VN"/>
        </w:rPr>
        <w:t>/.</w:t>
      </w:r>
      <w:bookmarkStart w:id="0" w:name="_GoBack"/>
      <w:bookmarkEnd w:id="0"/>
    </w:p>
    <w:p w:rsidR="005D79FD" w:rsidRPr="003272F3" w:rsidRDefault="005D79FD" w:rsidP="00E30E09">
      <w:pPr>
        <w:spacing w:after="120" w:line="240" w:lineRule="auto"/>
        <w:ind w:firstLine="567"/>
        <w:jc w:val="both"/>
        <w:rPr>
          <w:rFonts w:ascii="Times New Roman" w:hAnsi="Times New Roman" w:cs="Times New Roman"/>
          <w:sz w:val="20"/>
          <w:szCs w:val="28"/>
          <w:lang w:val="vi-VN"/>
        </w:rPr>
      </w:pPr>
    </w:p>
    <w:tbl>
      <w:tblPr>
        <w:tblStyle w:val="TableGrid"/>
        <w:tblW w:w="965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5542"/>
      </w:tblGrid>
      <w:tr w:rsidR="001C3CCE" w:rsidRPr="00D756F2" w:rsidTr="001C3CCE">
        <w:trPr>
          <w:trHeight w:val="1883"/>
        </w:trPr>
        <w:tc>
          <w:tcPr>
            <w:tcW w:w="4111" w:type="dxa"/>
          </w:tcPr>
          <w:p w:rsidR="001C3CCE" w:rsidRPr="00D756F2" w:rsidRDefault="001C3CCE" w:rsidP="005F1516">
            <w:pPr>
              <w:jc w:val="both"/>
              <w:rPr>
                <w:lang w:val="vi-VN"/>
              </w:rPr>
            </w:pPr>
          </w:p>
        </w:tc>
        <w:tc>
          <w:tcPr>
            <w:tcW w:w="5542" w:type="dxa"/>
          </w:tcPr>
          <w:p w:rsidR="001C3CCE" w:rsidRDefault="001C3CCE" w:rsidP="00D368B3">
            <w:pPr>
              <w:jc w:val="both"/>
              <w:rPr>
                <w:rFonts w:ascii="Times New Roman" w:hAnsi="Times New Roman" w:cs="Times New Roman"/>
                <w:b/>
                <w:bCs/>
                <w:sz w:val="28"/>
                <w:szCs w:val="28"/>
                <w:lang w:val="nl-NL"/>
              </w:rPr>
            </w:pPr>
          </w:p>
          <w:p w:rsidR="001C3CCE" w:rsidRDefault="001C3CCE" w:rsidP="00D368B3">
            <w:pPr>
              <w:jc w:val="both"/>
              <w:rPr>
                <w:rFonts w:ascii="Times New Roman" w:hAnsi="Times New Roman" w:cs="Times New Roman"/>
                <w:b/>
                <w:bCs/>
                <w:sz w:val="28"/>
                <w:szCs w:val="28"/>
                <w:lang w:val="nl-NL"/>
              </w:rPr>
            </w:pPr>
          </w:p>
          <w:p w:rsidR="001C3CCE" w:rsidRDefault="001C3CCE" w:rsidP="00D368B3">
            <w:pPr>
              <w:jc w:val="both"/>
              <w:rPr>
                <w:rFonts w:ascii="Times New Roman" w:hAnsi="Times New Roman" w:cs="Times New Roman"/>
                <w:b/>
                <w:bCs/>
                <w:sz w:val="28"/>
                <w:szCs w:val="28"/>
                <w:lang w:val="nl-NL"/>
              </w:rPr>
            </w:pPr>
          </w:p>
          <w:p w:rsidR="001C3CCE" w:rsidRPr="00096D75" w:rsidRDefault="001C3CCE" w:rsidP="00D368B3">
            <w:pPr>
              <w:jc w:val="both"/>
              <w:rPr>
                <w:rFonts w:ascii="Times New Roman" w:hAnsi="Times New Roman" w:cs="Times New Roman"/>
                <w:b/>
                <w:sz w:val="28"/>
                <w:szCs w:val="28"/>
                <w:lang w:val="nl-NL"/>
              </w:rPr>
            </w:pPr>
          </w:p>
        </w:tc>
      </w:tr>
    </w:tbl>
    <w:p w:rsidR="00191A4C" w:rsidRPr="00D756F2" w:rsidRDefault="00191A4C" w:rsidP="001C3CCE">
      <w:pPr>
        <w:rPr>
          <w:rFonts w:ascii="Times New Roman" w:hAnsi="Times New Roman"/>
          <w:i/>
          <w:sz w:val="24"/>
          <w:szCs w:val="24"/>
          <w:lang w:val="vi-VN"/>
        </w:rPr>
      </w:pPr>
    </w:p>
    <w:sectPr w:rsidR="00191A4C" w:rsidRPr="00D756F2" w:rsidSect="00904559">
      <w:headerReference w:type="default" r:id="rId8"/>
      <w:pgSz w:w="11907" w:h="16840" w:code="9"/>
      <w:pgMar w:top="964" w:right="851" w:bottom="851" w:left="1701" w:header="45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1A2" w:rsidRDefault="000211A2" w:rsidP="001D3F45">
      <w:pPr>
        <w:spacing w:after="0" w:line="240" w:lineRule="auto"/>
      </w:pPr>
      <w:r>
        <w:separator/>
      </w:r>
    </w:p>
  </w:endnote>
  <w:endnote w:type="continuationSeparator" w:id="1">
    <w:p w:rsidR="000211A2" w:rsidRDefault="000211A2" w:rsidP="001D3F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1A2" w:rsidRDefault="000211A2" w:rsidP="001D3F45">
      <w:pPr>
        <w:spacing w:after="0" w:line="240" w:lineRule="auto"/>
      </w:pPr>
      <w:r>
        <w:separator/>
      </w:r>
    </w:p>
  </w:footnote>
  <w:footnote w:type="continuationSeparator" w:id="1">
    <w:p w:rsidR="000211A2" w:rsidRDefault="000211A2" w:rsidP="001D3F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408043"/>
      <w:docPartObj>
        <w:docPartGallery w:val="Page Numbers (Top of Page)"/>
        <w:docPartUnique/>
      </w:docPartObj>
    </w:sdtPr>
    <w:sdtEndPr>
      <w:rPr>
        <w:rFonts w:ascii="Times New Roman" w:hAnsi="Times New Roman" w:cs="Times New Roman"/>
        <w:noProof/>
        <w:sz w:val="26"/>
        <w:szCs w:val="26"/>
      </w:rPr>
    </w:sdtEndPr>
    <w:sdtContent>
      <w:p w:rsidR="00D368B3" w:rsidRPr="00904559" w:rsidRDefault="00EA1EF0" w:rsidP="00904559">
        <w:pPr>
          <w:pStyle w:val="Header"/>
          <w:jc w:val="center"/>
          <w:rPr>
            <w:rFonts w:ascii="Times New Roman" w:hAnsi="Times New Roman" w:cs="Times New Roman"/>
            <w:sz w:val="26"/>
            <w:szCs w:val="26"/>
          </w:rPr>
        </w:pPr>
        <w:r w:rsidRPr="009A380F">
          <w:rPr>
            <w:rFonts w:ascii="Times New Roman" w:hAnsi="Times New Roman" w:cs="Times New Roman"/>
            <w:sz w:val="26"/>
            <w:szCs w:val="26"/>
          </w:rPr>
          <w:fldChar w:fldCharType="begin"/>
        </w:r>
        <w:r w:rsidR="00D368B3" w:rsidRPr="009A380F">
          <w:rPr>
            <w:rFonts w:ascii="Times New Roman" w:hAnsi="Times New Roman" w:cs="Times New Roman"/>
            <w:sz w:val="26"/>
            <w:szCs w:val="26"/>
          </w:rPr>
          <w:instrText xml:space="preserve"> PAGE   \* MERGEFORMAT </w:instrText>
        </w:r>
        <w:r w:rsidRPr="009A380F">
          <w:rPr>
            <w:rFonts w:ascii="Times New Roman" w:hAnsi="Times New Roman" w:cs="Times New Roman"/>
            <w:sz w:val="26"/>
            <w:szCs w:val="26"/>
          </w:rPr>
          <w:fldChar w:fldCharType="separate"/>
        </w:r>
        <w:r w:rsidR="008C6B43">
          <w:rPr>
            <w:rFonts w:ascii="Times New Roman" w:hAnsi="Times New Roman" w:cs="Times New Roman"/>
            <w:noProof/>
            <w:sz w:val="26"/>
            <w:szCs w:val="26"/>
          </w:rPr>
          <w:t>2</w:t>
        </w:r>
        <w:r w:rsidRPr="009A380F">
          <w:rPr>
            <w:rFonts w:ascii="Times New Roman" w:hAnsi="Times New Roman" w:cs="Times New Roman"/>
            <w:noProof/>
            <w:sz w:val="26"/>
            <w:szCs w:val="2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17BF"/>
    <w:multiLevelType w:val="hybridMultilevel"/>
    <w:tmpl w:val="73EA4E64"/>
    <w:lvl w:ilvl="0" w:tplc="CFCE97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C617C"/>
    <w:multiLevelType w:val="hybridMultilevel"/>
    <w:tmpl w:val="623E8260"/>
    <w:lvl w:ilvl="0" w:tplc="2B0CF0DA">
      <w:start w:val="2"/>
      <w:numFmt w:val="bullet"/>
      <w:lvlText w:val="-"/>
      <w:lvlJc w:val="left"/>
      <w:pPr>
        <w:ind w:left="720" w:hanging="360"/>
      </w:pPr>
      <w:rPr>
        <w:rFonts w:ascii="Calibri" w:eastAsiaTheme="minorHAnsi" w:hAnsi="Calibri"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8380B79"/>
    <w:multiLevelType w:val="hybridMultilevel"/>
    <w:tmpl w:val="D0A025DC"/>
    <w:lvl w:ilvl="0" w:tplc="F4A031A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defaultTabStop w:val="720"/>
  <w:characterSpacingControl w:val="doNotCompress"/>
  <w:footnotePr>
    <w:footnote w:id="0"/>
    <w:footnote w:id="1"/>
  </w:footnotePr>
  <w:endnotePr>
    <w:endnote w:id="0"/>
    <w:endnote w:id="1"/>
  </w:endnotePr>
  <w:compat/>
  <w:rsids>
    <w:rsidRoot w:val="007A3AD1"/>
    <w:rsid w:val="00005E56"/>
    <w:rsid w:val="000061C9"/>
    <w:rsid w:val="00013510"/>
    <w:rsid w:val="00015256"/>
    <w:rsid w:val="0001627C"/>
    <w:rsid w:val="000178C4"/>
    <w:rsid w:val="000211A2"/>
    <w:rsid w:val="000232F5"/>
    <w:rsid w:val="000238EA"/>
    <w:rsid w:val="00024345"/>
    <w:rsid w:val="00025889"/>
    <w:rsid w:val="00025C70"/>
    <w:rsid w:val="00025D01"/>
    <w:rsid w:val="00027912"/>
    <w:rsid w:val="0003491F"/>
    <w:rsid w:val="00037F5C"/>
    <w:rsid w:val="000434D2"/>
    <w:rsid w:val="00044A2E"/>
    <w:rsid w:val="000458ED"/>
    <w:rsid w:val="0005385A"/>
    <w:rsid w:val="00061F96"/>
    <w:rsid w:val="00064047"/>
    <w:rsid w:val="000673C8"/>
    <w:rsid w:val="00071E68"/>
    <w:rsid w:val="00072AAF"/>
    <w:rsid w:val="00074094"/>
    <w:rsid w:val="0008166B"/>
    <w:rsid w:val="0008237B"/>
    <w:rsid w:val="00082AB8"/>
    <w:rsid w:val="00083E64"/>
    <w:rsid w:val="000846A0"/>
    <w:rsid w:val="00086D8A"/>
    <w:rsid w:val="00090DA5"/>
    <w:rsid w:val="00091070"/>
    <w:rsid w:val="00093644"/>
    <w:rsid w:val="00093CE7"/>
    <w:rsid w:val="00094963"/>
    <w:rsid w:val="00096D75"/>
    <w:rsid w:val="00097DCB"/>
    <w:rsid w:val="000A1591"/>
    <w:rsid w:val="000A1FA5"/>
    <w:rsid w:val="000A5A65"/>
    <w:rsid w:val="000A781B"/>
    <w:rsid w:val="000B14A2"/>
    <w:rsid w:val="000B36A3"/>
    <w:rsid w:val="000B5885"/>
    <w:rsid w:val="000B7E77"/>
    <w:rsid w:val="000C1200"/>
    <w:rsid w:val="000C6D78"/>
    <w:rsid w:val="000D0725"/>
    <w:rsid w:val="000D26C8"/>
    <w:rsid w:val="000D3E31"/>
    <w:rsid w:val="000D77E8"/>
    <w:rsid w:val="000E6013"/>
    <w:rsid w:val="000E715E"/>
    <w:rsid w:val="000F1679"/>
    <w:rsid w:val="000F19B2"/>
    <w:rsid w:val="000F5D4B"/>
    <w:rsid w:val="000F6548"/>
    <w:rsid w:val="000F66CF"/>
    <w:rsid w:val="000F7A1E"/>
    <w:rsid w:val="00101DC8"/>
    <w:rsid w:val="00106B3A"/>
    <w:rsid w:val="0011075F"/>
    <w:rsid w:val="00110A7D"/>
    <w:rsid w:val="001148A4"/>
    <w:rsid w:val="00121819"/>
    <w:rsid w:val="001255B3"/>
    <w:rsid w:val="00125720"/>
    <w:rsid w:val="00133FA8"/>
    <w:rsid w:val="00140553"/>
    <w:rsid w:val="00145070"/>
    <w:rsid w:val="00152EE2"/>
    <w:rsid w:val="0015465E"/>
    <w:rsid w:val="00155A51"/>
    <w:rsid w:val="001601F5"/>
    <w:rsid w:val="001606C6"/>
    <w:rsid w:val="001648A4"/>
    <w:rsid w:val="00165FC2"/>
    <w:rsid w:val="00173277"/>
    <w:rsid w:val="001740D0"/>
    <w:rsid w:val="001754DC"/>
    <w:rsid w:val="00175710"/>
    <w:rsid w:val="00176958"/>
    <w:rsid w:val="00181E09"/>
    <w:rsid w:val="00181EBA"/>
    <w:rsid w:val="001833DA"/>
    <w:rsid w:val="00183B11"/>
    <w:rsid w:val="001840A2"/>
    <w:rsid w:val="001879CE"/>
    <w:rsid w:val="00187B20"/>
    <w:rsid w:val="00190849"/>
    <w:rsid w:val="00191A4C"/>
    <w:rsid w:val="00192B53"/>
    <w:rsid w:val="00193641"/>
    <w:rsid w:val="00193FE7"/>
    <w:rsid w:val="001C2D96"/>
    <w:rsid w:val="001C3CCE"/>
    <w:rsid w:val="001D0E95"/>
    <w:rsid w:val="001D3E6A"/>
    <w:rsid w:val="001D3F45"/>
    <w:rsid w:val="001E1F88"/>
    <w:rsid w:val="001E6999"/>
    <w:rsid w:val="001F7DAA"/>
    <w:rsid w:val="001F7EAC"/>
    <w:rsid w:val="002020A5"/>
    <w:rsid w:val="00203F93"/>
    <w:rsid w:val="00203FED"/>
    <w:rsid w:val="002050D1"/>
    <w:rsid w:val="0021314A"/>
    <w:rsid w:val="00214495"/>
    <w:rsid w:val="00225DA6"/>
    <w:rsid w:val="00231733"/>
    <w:rsid w:val="002321A0"/>
    <w:rsid w:val="00232767"/>
    <w:rsid w:val="00232CE6"/>
    <w:rsid w:val="0023366C"/>
    <w:rsid w:val="002341E9"/>
    <w:rsid w:val="00242786"/>
    <w:rsid w:val="00244443"/>
    <w:rsid w:val="00247B0A"/>
    <w:rsid w:val="0025300D"/>
    <w:rsid w:val="00255128"/>
    <w:rsid w:val="00260655"/>
    <w:rsid w:val="00261517"/>
    <w:rsid w:val="0026204F"/>
    <w:rsid w:val="00262D97"/>
    <w:rsid w:val="00266115"/>
    <w:rsid w:val="002663AC"/>
    <w:rsid w:val="00270519"/>
    <w:rsid w:val="0027114F"/>
    <w:rsid w:val="00272985"/>
    <w:rsid w:val="00273882"/>
    <w:rsid w:val="00273C1F"/>
    <w:rsid w:val="00275B17"/>
    <w:rsid w:val="00276B49"/>
    <w:rsid w:val="0027710B"/>
    <w:rsid w:val="00277250"/>
    <w:rsid w:val="00293DB3"/>
    <w:rsid w:val="002961E9"/>
    <w:rsid w:val="002A2342"/>
    <w:rsid w:val="002A4AFC"/>
    <w:rsid w:val="002A54D5"/>
    <w:rsid w:val="002A60CC"/>
    <w:rsid w:val="002A6897"/>
    <w:rsid w:val="002B1B08"/>
    <w:rsid w:val="002B4EED"/>
    <w:rsid w:val="002B63FF"/>
    <w:rsid w:val="002C2095"/>
    <w:rsid w:val="002D1DF7"/>
    <w:rsid w:val="002D321F"/>
    <w:rsid w:val="002D3B63"/>
    <w:rsid w:val="002D5266"/>
    <w:rsid w:val="002D56C9"/>
    <w:rsid w:val="002D5E75"/>
    <w:rsid w:val="002D660F"/>
    <w:rsid w:val="002E53A1"/>
    <w:rsid w:val="002E5679"/>
    <w:rsid w:val="002E6D59"/>
    <w:rsid w:val="002E6E82"/>
    <w:rsid w:val="002F1AFA"/>
    <w:rsid w:val="00305079"/>
    <w:rsid w:val="003052E9"/>
    <w:rsid w:val="00307550"/>
    <w:rsid w:val="0031145F"/>
    <w:rsid w:val="00311A26"/>
    <w:rsid w:val="003217A5"/>
    <w:rsid w:val="00325C11"/>
    <w:rsid w:val="003269EF"/>
    <w:rsid w:val="00326D8C"/>
    <w:rsid w:val="003272F3"/>
    <w:rsid w:val="00332391"/>
    <w:rsid w:val="00332EF4"/>
    <w:rsid w:val="0033400E"/>
    <w:rsid w:val="00335282"/>
    <w:rsid w:val="003377BB"/>
    <w:rsid w:val="00341B7C"/>
    <w:rsid w:val="00342B1F"/>
    <w:rsid w:val="00345238"/>
    <w:rsid w:val="00346333"/>
    <w:rsid w:val="00346C0D"/>
    <w:rsid w:val="003474C7"/>
    <w:rsid w:val="0036064E"/>
    <w:rsid w:val="003666CF"/>
    <w:rsid w:val="0036731B"/>
    <w:rsid w:val="00370E42"/>
    <w:rsid w:val="0037163B"/>
    <w:rsid w:val="00375987"/>
    <w:rsid w:val="00376CD5"/>
    <w:rsid w:val="00380118"/>
    <w:rsid w:val="003873D8"/>
    <w:rsid w:val="0039119D"/>
    <w:rsid w:val="00392637"/>
    <w:rsid w:val="00395613"/>
    <w:rsid w:val="003958B4"/>
    <w:rsid w:val="00396672"/>
    <w:rsid w:val="003972D1"/>
    <w:rsid w:val="00397A3C"/>
    <w:rsid w:val="003A6E28"/>
    <w:rsid w:val="003B74AE"/>
    <w:rsid w:val="003B76D1"/>
    <w:rsid w:val="003C068B"/>
    <w:rsid w:val="003C1D83"/>
    <w:rsid w:val="003C2906"/>
    <w:rsid w:val="003C4271"/>
    <w:rsid w:val="003C44F7"/>
    <w:rsid w:val="003C4D60"/>
    <w:rsid w:val="003C67FC"/>
    <w:rsid w:val="003C786E"/>
    <w:rsid w:val="003D22E8"/>
    <w:rsid w:val="003D64E6"/>
    <w:rsid w:val="003E1D0B"/>
    <w:rsid w:val="003E2AFE"/>
    <w:rsid w:val="003E60B0"/>
    <w:rsid w:val="003E7496"/>
    <w:rsid w:val="003F19A4"/>
    <w:rsid w:val="00405802"/>
    <w:rsid w:val="004068A7"/>
    <w:rsid w:val="00410790"/>
    <w:rsid w:val="004141A6"/>
    <w:rsid w:val="00414F22"/>
    <w:rsid w:val="0041517D"/>
    <w:rsid w:val="00416712"/>
    <w:rsid w:val="0042464A"/>
    <w:rsid w:val="00425582"/>
    <w:rsid w:val="00430EA7"/>
    <w:rsid w:val="00433292"/>
    <w:rsid w:val="0043462F"/>
    <w:rsid w:val="00435F2C"/>
    <w:rsid w:val="00437517"/>
    <w:rsid w:val="00441B92"/>
    <w:rsid w:val="004429BC"/>
    <w:rsid w:val="00444D22"/>
    <w:rsid w:val="00444FD2"/>
    <w:rsid w:val="004465E1"/>
    <w:rsid w:val="0044741D"/>
    <w:rsid w:val="00452751"/>
    <w:rsid w:val="00454418"/>
    <w:rsid w:val="00454A20"/>
    <w:rsid w:val="00456D3E"/>
    <w:rsid w:val="00461D5D"/>
    <w:rsid w:val="00463550"/>
    <w:rsid w:val="004741FC"/>
    <w:rsid w:val="00477A1E"/>
    <w:rsid w:val="0048018D"/>
    <w:rsid w:val="00483CA6"/>
    <w:rsid w:val="00492A3D"/>
    <w:rsid w:val="0049308A"/>
    <w:rsid w:val="00493B83"/>
    <w:rsid w:val="004A0869"/>
    <w:rsid w:val="004A14CE"/>
    <w:rsid w:val="004A2C88"/>
    <w:rsid w:val="004A2F30"/>
    <w:rsid w:val="004A4389"/>
    <w:rsid w:val="004A6BF8"/>
    <w:rsid w:val="004B509D"/>
    <w:rsid w:val="004C128A"/>
    <w:rsid w:val="004C310A"/>
    <w:rsid w:val="004C72AB"/>
    <w:rsid w:val="004D0D75"/>
    <w:rsid w:val="004D42AA"/>
    <w:rsid w:val="004E51E9"/>
    <w:rsid w:val="004E69B2"/>
    <w:rsid w:val="004E7477"/>
    <w:rsid w:val="004F17B9"/>
    <w:rsid w:val="0050165E"/>
    <w:rsid w:val="005027B7"/>
    <w:rsid w:val="0050297B"/>
    <w:rsid w:val="0050302B"/>
    <w:rsid w:val="00503DBF"/>
    <w:rsid w:val="0050445F"/>
    <w:rsid w:val="0051276A"/>
    <w:rsid w:val="005156C0"/>
    <w:rsid w:val="00516923"/>
    <w:rsid w:val="005210B5"/>
    <w:rsid w:val="00522F36"/>
    <w:rsid w:val="00523F0D"/>
    <w:rsid w:val="00526510"/>
    <w:rsid w:val="0053155B"/>
    <w:rsid w:val="00532D73"/>
    <w:rsid w:val="00533F7F"/>
    <w:rsid w:val="00535B3D"/>
    <w:rsid w:val="00535DDF"/>
    <w:rsid w:val="00546A68"/>
    <w:rsid w:val="005472F2"/>
    <w:rsid w:val="00547489"/>
    <w:rsid w:val="00553539"/>
    <w:rsid w:val="00554EEE"/>
    <w:rsid w:val="00562DEA"/>
    <w:rsid w:val="00563114"/>
    <w:rsid w:val="00564EE4"/>
    <w:rsid w:val="0056728F"/>
    <w:rsid w:val="00570CAF"/>
    <w:rsid w:val="00571A87"/>
    <w:rsid w:val="00575430"/>
    <w:rsid w:val="00575458"/>
    <w:rsid w:val="0058622D"/>
    <w:rsid w:val="00592BC1"/>
    <w:rsid w:val="00593EAF"/>
    <w:rsid w:val="00596380"/>
    <w:rsid w:val="005A12BB"/>
    <w:rsid w:val="005A2816"/>
    <w:rsid w:val="005A2D33"/>
    <w:rsid w:val="005A48C8"/>
    <w:rsid w:val="005A7D83"/>
    <w:rsid w:val="005B2D56"/>
    <w:rsid w:val="005C024E"/>
    <w:rsid w:val="005C46B0"/>
    <w:rsid w:val="005C7758"/>
    <w:rsid w:val="005C79E2"/>
    <w:rsid w:val="005D79FD"/>
    <w:rsid w:val="005D7A5E"/>
    <w:rsid w:val="005E6E89"/>
    <w:rsid w:val="005E7F8D"/>
    <w:rsid w:val="005F090E"/>
    <w:rsid w:val="005F1516"/>
    <w:rsid w:val="005F2D9E"/>
    <w:rsid w:val="005F3C90"/>
    <w:rsid w:val="005F7DAA"/>
    <w:rsid w:val="00600946"/>
    <w:rsid w:val="00600A20"/>
    <w:rsid w:val="00600EE9"/>
    <w:rsid w:val="0060726F"/>
    <w:rsid w:val="00615E6F"/>
    <w:rsid w:val="00621403"/>
    <w:rsid w:val="0062430C"/>
    <w:rsid w:val="00635E0F"/>
    <w:rsid w:val="006457D2"/>
    <w:rsid w:val="00647175"/>
    <w:rsid w:val="006523D9"/>
    <w:rsid w:val="00652AD4"/>
    <w:rsid w:val="00653262"/>
    <w:rsid w:val="00657865"/>
    <w:rsid w:val="0066062C"/>
    <w:rsid w:val="00661670"/>
    <w:rsid w:val="00661FE3"/>
    <w:rsid w:val="00675587"/>
    <w:rsid w:val="006821B0"/>
    <w:rsid w:val="006829ED"/>
    <w:rsid w:val="006854AE"/>
    <w:rsid w:val="00694E7A"/>
    <w:rsid w:val="00695336"/>
    <w:rsid w:val="006963FE"/>
    <w:rsid w:val="0069773A"/>
    <w:rsid w:val="006A16F5"/>
    <w:rsid w:val="006A1B9F"/>
    <w:rsid w:val="006A33A2"/>
    <w:rsid w:val="006A4DEE"/>
    <w:rsid w:val="006A5535"/>
    <w:rsid w:val="006A565E"/>
    <w:rsid w:val="006A62C1"/>
    <w:rsid w:val="006A7EFE"/>
    <w:rsid w:val="006B0C8A"/>
    <w:rsid w:val="006B5D7D"/>
    <w:rsid w:val="006C45B7"/>
    <w:rsid w:val="006C5A1E"/>
    <w:rsid w:val="006C6060"/>
    <w:rsid w:val="006C614B"/>
    <w:rsid w:val="006C662E"/>
    <w:rsid w:val="006C7FEA"/>
    <w:rsid w:val="006D0D24"/>
    <w:rsid w:val="006D30C0"/>
    <w:rsid w:val="006D35F3"/>
    <w:rsid w:val="006D54B5"/>
    <w:rsid w:val="006D78AD"/>
    <w:rsid w:val="006E1E99"/>
    <w:rsid w:val="006F1A11"/>
    <w:rsid w:val="006F22A4"/>
    <w:rsid w:val="006F37AA"/>
    <w:rsid w:val="006F5357"/>
    <w:rsid w:val="006F5896"/>
    <w:rsid w:val="0070280E"/>
    <w:rsid w:val="00706E8F"/>
    <w:rsid w:val="007120EF"/>
    <w:rsid w:val="0071601E"/>
    <w:rsid w:val="00716647"/>
    <w:rsid w:val="007166A0"/>
    <w:rsid w:val="00720531"/>
    <w:rsid w:val="00723F5F"/>
    <w:rsid w:val="00724276"/>
    <w:rsid w:val="00726747"/>
    <w:rsid w:val="007278CA"/>
    <w:rsid w:val="00731710"/>
    <w:rsid w:val="00733B86"/>
    <w:rsid w:val="0073412A"/>
    <w:rsid w:val="007369D7"/>
    <w:rsid w:val="00740F99"/>
    <w:rsid w:val="00741E96"/>
    <w:rsid w:val="00743B06"/>
    <w:rsid w:val="007441E7"/>
    <w:rsid w:val="0074542E"/>
    <w:rsid w:val="00751563"/>
    <w:rsid w:val="0075161A"/>
    <w:rsid w:val="00751B99"/>
    <w:rsid w:val="00751D57"/>
    <w:rsid w:val="0075315B"/>
    <w:rsid w:val="007542BC"/>
    <w:rsid w:val="00755B81"/>
    <w:rsid w:val="00757E00"/>
    <w:rsid w:val="00761C54"/>
    <w:rsid w:val="00764813"/>
    <w:rsid w:val="00771115"/>
    <w:rsid w:val="0077435E"/>
    <w:rsid w:val="00777C49"/>
    <w:rsid w:val="00780CB8"/>
    <w:rsid w:val="0079043A"/>
    <w:rsid w:val="007908D8"/>
    <w:rsid w:val="007918DB"/>
    <w:rsid w:val="00792416"/>
    <w:rsid w:val="00792657"/>
    <w:rsid w:val="0079307E"/>
    <w:rsid w:val="00794788"/>
    <w:rsid w:val="00796EF0"/>
    <w:rsid w:val="007A3AD1"/>
    <w:rsid w:val="007A3BEF"/>
    <w:rsid w:val="007B20A0"/>
    <w:rsid w:val="007B2764"/>
    <w:rsid w:val="007B5D9A"/>
    <w:rsid w:val="007B683F"/>
    <w:rsid w:val="007C0AA0"/>
    <w:rsid w:val="007C10EE"/>
    <w:rsid w:val="007C1D2F"/>
    <w:rsid w:val="007C271A"/>
    <w:rsid w:val="007C4243"/>
    <w:rsid w:val="007C4584"/>
    <w:rsid w:val="007C63CB"/>
    <w:rsid w:val="007C69A4"/>
    <w:rsid w:val="007C6E18"/>
    <w:rsid w:val="007D01AB"/>
    <w:rsid w:val="007D557B"/>
    <w:rsid w:val="007D74B9"/>
    <w:rsid w:val="007E780A"/>
    <w:rsid w:val="007F3468"/>
    <w:rsid w:val="007F5E39"/>
    <w:rsid w:val="00805766"/>
    <w:rsid w:val="0080713A"/>
    <w:rsid w:val="00807747"/>
    <w:rsid w:val="008122A7"/>
    <w:rsid w:val="00812AA7"/>
    <w:rsid w:val="0081523A"/>
    <w:rsid w:val="00817E76"/>
    <w:rsid w:val="00822696"/>
    <w:rsid w:val="00825415"/>
    <w:rsid w:val="008301F3"/>
    <w:rsid w:val="00830922"/>
    <w:rsid w:val="00832E7E"/>
    <w:rsid w:val="00833D1E"/>
    <w:rsid w:val="00834578"/>
    <w:rsid w:val="00835782"/>
    <w:rsid w:val="00840A13"/>
    <w:rsid w:val="00840E98"/>
    <w:rsid w:val="0084246F"/>
    <w:rsid w:val="00843C7E"/>
    <w:rsid w:val="00845093"/>
    <w:rsid w:val="008460CE"/>
    <w:rsid w:val="00853847"/>
    <w:rsid w:val="00865754"/>
    <w:rsid w:val="0086722F"/>
    <w:rsid w:val="0087159E"/>
    <w:rsid w:val="00872E70"/>
    <w:rsid w:val="00873A39"/>
    <w:rsid w:val="0088282A"/>
    <w:rsid w:val="008869E1"/>
    <w:rsid w:val="0089054D"/>
    <w:rsid w:val="0089136D"/>
    <w:rsid w:val="00892869"/>
    <w:rsid w:val="00893661"/>
    <w:rsid w:val="00893B0F"/>
    <w:rsid w:val="0089520D"/>
    <w:rsid w:val="008969D4"/>
    <w:rsid w:val="008A3F88"/>
    <w:rsid w:val="008B1977"/>
    <w:rsid w:val="008B46E1"/>
    <w:rsid w:val="008C6B43"/>
    <w:rsid w:val="008C7095"/>
    <w:rsid w:val="008D227F"/>
    <w:rsid w:val="008D277C"/>
    <w:rsid w:val="008D2DD3"/>
    <w:rsid w:val="008D5C6D"/>
    <w:rsid w:val="008E11ED"/>
    <w:rsid w:val="008E565E"/>
    <w:rsid w:val="008E64B9"/>
    <w:rsid w:val="008E66E5"/>
    <w:rsid w:val="008F0A3E"/>
    <w:rsid w:val="008F3E80"/>
    <w:rsid w:val="008F5400"/>
    <w:rsid w:val="00901CD4"/>
    <w:rsid w:val="0090262C"/>
    <w:rsid w:val="00904559"/>
    <w:rsid w:val="009054B2"/>
    <w:rsid w:val="00907FF8"/>
    <w:rsid w:val="00925DE8"/>
    <w:rsid w:val="00926B87"/>
    <w:rsid w:val="009278F5"/>
    <w:rsid w:val="0093592C"/>
    <w:rsid w:val="00936E8E"/>
    <w:rsid w:val="00937817"/>
    <w:rsid w:val="00940153"/>
    <w:rsid w:val="00940E00"/>
    <w:rsid w:val="00940EC9"/>
    <w:rsid w:val="0095056F"/>
    <w:rsid w:val="00951D50"/>
    <w:rsid w:val="009522EF"/>
    <w:rsid w:val="0095661C"/>
    <w:rsid w:val="00956FA7"/>
    <w:rsid w:val="00963F1F"/>
    <w:rsid w:val="00965AB9"/>
    <w:rsid w:val="00967DC1"/>
    <w:rsid w:val="0097444E"/>
    <w:rsid w:val="009763A9"/>
    <w:rsid w:val="0097754E"/>
    <w:rsid w:val="00982D9E"/>
    <w:rsid w:val="0098411B"/>
    <w:rsid w:val="0098696D"/>
    <w:rsid w:val="0099038C"/>
    <w:rsid w:val="00997D27"/>
    <w:rsid w:val="009A3374"/>
    <w:rsid w:val="009A380F"/>
    <w:rsid w:val="009A7777"/>
    <w:rsid w:val="009B3195"/>
    <w:rsid w:val="009B7612"/>
    <w:rsid w:val="009C05AA"/>
    <w:rsid w:val="009C07E8"/>
    <w:rsid w:val="009C13DD"/>
    <w:rsid w:val="009C75B5"/>
    <w:rsid w:val="009C7A49"/>
    <w:rsid w:val="009D2911"/>
    <w:rsid w:val="009D5061"/>
    <w:rsid w:val="009E1AE2"/>
    <w:rsid w:val="009E7F50"/>
    <w:rsid w:val="00A01AAD"/>
    <w:rsid w:val="00A04176"/>
    <w:rsid w:val="00A0470F"/>
    <w:rsid w:val="00A064CF"/>
    <w:rsid w:val="00A06F58"/>
    <w:rsid w:val="00A23A4A"/>
    <w:rsid w:val="00A24B33"/>
    <w:rsid w:val="00A26784"/>
    <w:rsid w:val="00A26923"/>
    <w:rsid w:val="00A31865"/>
    <w:rsid w:val="00A35083"/>
    <w:rsid w:val="00A35F78"/>
    <w:rsid w:val="00A3687E"/>
    <w:rsid w:val="00A40F00"/>
    <w:rsid w:val="00A44840"/>
    <w:rsid w:val="00A56F3D"/>
    <w:rsid w:val="00A60E03"/>
    <w:rsid w:val="00A61C2E"/>
    <w:rsid w:val="00A64569"/>
    <w:rsid w:val="00A65BBA"/>
    <w:rsid w:val="00A66CF4"/>
    <w:rsid w:val="00A67999"/>
    <w:rsid w:val="00A705AF"/>
    <w:rsid w:val="00A816D5"/>
    <w:rsid w:val="00A97FD4"/>
    <w:rsid w:val="00AA0038"/>
    <w:rsid w:val="00AA479E"/>
    <w:rsid w:val="00AA7DFB"/>
    <w:rsid w:val="00AB26FB"/>
    <w:rsid w:val="00AB3476"/>
    <w:rsid w:val="00AB403A"/>
    <w:rsid w:val="00AB5BAF"/>
    <w:rsid w:val="00AD1EB3"/>
    <w:rsid w:val="00AD21FF"/>
    <w:rsid w:val="00AD7955"/>
    <w:rsid w:val="00AE1421"/>
    <w:rsid w:val="00AF3B92"/>
    <w:rsid w:val="00AF5E87"/>
    <w:rsid w:val="00B05F64"/>
    <w:rsid w:val="00B065BD"/>
    <w:rsid w:val="00B07A4B"/>
    <w:rsid w:val="00B1250A"/>
    <w:rsid w:val="00B1637F"/>
    <w:rsid w:val="00B1760E"/>
    <w:rsid w:val="00B24871"/>
    <w:rsid w:val="00B24ED6"/>
    <w:rsid w:val="00B26DA7"/>
    <w:rsid w:val="00B33898"/>
    <w:rsid w:val="00B416B8"/>
    <w:rsid w:val="00B43EA4"/>
    <w:rsid w:val="00B448D3"/>
    <w:rsid w:val="00B46249"/>
    <w:rsid w:val="00B46355"/>
    <w:rsid w:val="00B46C72"/>
    <w:rsid w:val="00B46D48"/>
    <w:rsid w:val="00B523F6"/>
    <w:rsid w:val="00B625FC"/>
    <w:rsid w:val="00B639BC"/>
    <w:rsid w:val="00B6452E"/>
    <w:rsid w:val="00B65954"/>
    <w:rsid w:val="00B71626"/>
    <w:rsid w:val="00B757C2"/>
    <w:rsid w:val="00B809C9"/>
    <w:rsid w:val="00B81215"/>
    <w:rsid w:val="00B82930"/>
    <w:rsid w:val="00B843C2"/>
    <w:rsid w:val="00B90F93"/>
    <w:rsid w:val="00B928A6"/>
    <w:rsid w:val="00B94C6B"/>
    <w:rsid w:val="00B9556D"/>
    <w:rsid w:val="00B95903"/>
    <w:rsid w:val="00B96B2A"/>
    <w:rsid w:val="00B96C4F"/>
    <w:rsid w:val="00B9787A"/>
    <w:rsid w:val="00BA2319"/>
    <w:rsid w:val="00BA4891"/>
    <w:rsid w:val="00BA59FD"/>
    <w:rsid w:val="00BB0C2C"/>
    <w:rsid w:val="00BB1D46"/>
    <w:rsid w:val="00BB2AEF"/>
    <w:rsid w:val="00BB31D9"/>
    <w:rsid w:val="00BB6C6D"/>
    <w:rsid w:val="00BC3E21"/>
    <w:rsid w:val="00BC4FF0"/>
    <w:rsid w:val="00BC62FF"/>
    <w:rsid w:val="00BC773B"/>
    <w:rsid w:val="00BD00E7"/>
    <w:rsid w:val="00BD3D46"/>
    <w:rsid w:val="00BD6796"/>
    <w:rsid w:val="00BD6A4C"/>
    <w:rsid w:val="00BD7441"/>
    <w:rsid w:val="00BE0FAA"/>
    <w:rsid w:val="00BF2FF9"/>
    <w:rsid w:val="00BF4FC6"/>
    <w:rsid w:val="00BF5169"/>
    <w:rsid w:val="00BF76F8"/>
    <w:rsid w:val="00C02B1D"/>
    <w:rsid w:val="00C038E8"/>
    <w:rsid w:val="00C11ABE"/>
    <w:rsid w:val="00C146D8"/>
    <w:rsid w:val="00C16846"/>
    <w:rsid w:val="00C2165F"/>
    <w:rsid w:val="00C26993"/>
    <w:rsid w:val="00C27ECD"/>
    <w:rsid w:val="00C36C3F"/>
    <w:rsid w:val="00C40815"/>
    <w:rsid w:val="00C40A11"/>
    <w:rsid w:val="00C4363E"/>
    <w:rsid w:val="00C441C0"/>
    <w:rsid w:val="00C46E3A"/>
    <w:rsid w:val="00C503FE"/>
    <w:rsid w:val="00C5073E"/>
    <w:rsid w:val="00C51971"/>
    <w:rsid w:val="00C54A2D"/>
    <w:rsid w:val="00C5796D"/>
    <w:rsid w:val="00C616D7"/>
    <w:rsid w:val="00C70429"/>
    <w:rsid w:val="00C71F08"/>
    <w:rsid w:val="00C73B64"/>
    <w:rsid w:val="00C73EC1"/>
    <w:rsid w:val="00C85497"/>
    <w:rsid w:val="00C92FFD"/>
    <w:rsid w:val="00C946AD"/>
    <w:rsid w:val="00C950E2"/>
    <w:rsid w:val="00C95802"/>
    <w:rsid w:val="00C97D2F"/>
    <w:rsid w:val="00CB2E4F"/>
    <w:rsid w:val="00CB3143"/>
    <w:rsid w:val="00CB52A7"/>
    <w:rsid w:val="00CC7630"/>
    <w:rsid w:val="00CD0503"/>
    <w:rsid w:val="00CD2FD1"/>
    <w:rsid w:val="00CD366C"/>
    <w:rsid w:val="00CD65BC"/>
    <w:rsid w:val="00CE20CE"/>
    <w:rsid w:val="00CE297E"/>
    <w:rsid w:val="00CE4A1F"/>
    <w:rsid w:val="00CE62E9"/>
    <w:rsid w:val="00CE7F25"/>
    <w:rsid w:val="00CF4EA4"/>
    <w:rsid w:val="00CF6AF9"/>
    <w:rsid w:val="00D01175"/>
    <w:rsid w:val="00D03CF3"/>
    <w:rsid w:val="00D075F8"/>
    <w:rsid w:val="00D11528"/>
    <w:rsid w:val="00D1495A"/>
    <w:rsid w:val="00D15924"/>
    <w:rsid w:val="00D23D3B"/>
    <w:rsid w:val="00D2607C"/>
    <w:rsid w:val="00D27C7D"/>
    <w:rsid w:val="00D33595"/>
    <w:rsid w:val="00D33636"/>
    <w:rsid w:val="00D368B3"/>
    <w:rsid w:val="00D4212B"/>
    <w:rsid w:val="00D421E3"/>
    <w:rsid w:val="00D427FD"/>
    <w:rsid w:val="00D42915"/>
    <w:rsid w:val="00D4321F"/>
    <w:rsid w:val="00D5302B"/>
    <w:rsid w:val="00D62F1E"/>
    <w:rsid w:val="00D679FF"/>
    <w:rsid w:val="00D719A7"/>
    <w:rsid w:val="00D73566"/>
    <w:rsid w:val="00D756F2"/>
    <w:rsid w:val="00D81ADD"/>
    <w:rsid w:val="00D831CB"/>
    <w:rsid w:val="00D83764"/>
    <w:rsid w:val="00D90D50"/>
    <w:rsid w:val="00D9287F"/>
    <w:rsid w:val="00D9361B"/>
    <w:rsid w:val="00D96075"/>
    <w:rsid w:val="00DA2D0C"/>
    <w:rsid w:val="00DA45C3"/>
    <w:rsid w:val="00DA68F4"/>
    <w:rsid w:val="00DA7B21"/>
    <w:rsid w:val="00DA7E3D"/>
    <w:rsid w:val="00DB1C45"/>
    <w:rsid w:val="00DB3663"/>
    <w:rsid w:val="00DC1EAB"/>
    <w:rsid w:val="00DC3C8B"/>
    <w:rsid w:val="00DC40CC"/>
    <w:rsid w:val="00DD163B"/>
    <w:rsid w:val="00DD1E53"/>
    <w:rsid w:val="00DD211B"/>
    <w:rsid w:val="00DD45B3"/>
    <w:rsid w:val="00DD4BB2"/>
    <w:rsid w:val="00DD50D4"/>
    <w:rsid w:val="00DE0CCB"/>
    <w:rsid w:val="00DE13C5"/>
    <w:rsid w:val="00DE185D"/>
    <w:rsid w:val="00DE1C6E"/>
    <w:rsid w:val="00DE6643"/>
    <w:rsid w:val="00DE6851"/>
    <w:rsid w:val="00DF162B"/>
    <w:rsid w:val="00DF65C8"/>
    <w:rsid w:val="00E06836"/>
    <w:rsid w:val="00E100DA"/>
    <w:rsid w:val="00E11121"/>
    <w:rsid w:val="00E1263D"/>
    <w:rsid w:val="00E15DBD"/>
    <w:rsid w:val="00E16776"/>
    <w:rsid w:val="00E20F88"/>
    <w:rsid w:val="00E227F0"/>
    <w:rsid w:val="00E263AE"/>
    <w:rsid w:val="00E271E8"/>
    <w:rsid w:val="00E30E09"/>
    <w:rsid w:val="00E33252"/>
    <w:rsid w:val="00E36ABE"/>
    <w:rsid w:val="00E405C9"/>
    <w:rsid w:val="00E42928"/>
    <w:rsid w:val="00E42ADE"/>
    <w:rsid w:val="00E435AB"/>
    <w:rsid w:val="00E510E7"/>
    <w:rsid w:val="00E515AC"/>
    <w:rsid w:val="00E55AA8"/>
    <w:rsid w:val="00E655D6"/>
    <w:rsid w:val="00E66EA3"/>
    <w:rsid w:val="00E67A56"/>
    <w:rsid w:val="00E75970"/>
    <w:rsid w:val="00E76DA3"/>
    <w:rsid w:val="00E80A5D"/>
    <w:rsid w:val="00E81A0E"/>
    <w:rsid w:val="00E8564B"/>
    <w:rsid w:val="00E85683"/>
    <w:rsid w:val="00E96750"/>
    <w:rsid w:val="00EA0AA6"/>
    <w:rsid w:val="00EA1621"/>
    <w:rsid w:val="00EA1EF0"/>
    <w:rsid w:val="00EA3F7A"/>
    <w:rsid w:val="00EA6DB7"/>
    <w:rsid w:val="00EB17BB"/>
    <w:rsid w:val="00EB220C"/>
    <w:rsid w:val="00EB3E5A"/>
    <w:rsid w:val="00EB43E1"/>
    <w:rsid w:val="00EB7D41"/>
    <w:rsid w:val="00EC0BBA"/>
    <w:rsid w:val="00EC178F"/>
    <w:rsid w:val="00EC1C4F"/>
    <w:rsid w:val="00EE22E9"/>
    <w:rsid w:val="00EE25AE"/>
    <w:rsid w:val="00EE6CCC"/>
    <w:rsid w:val="00EE7E77"/>
    <w:rsid w:val="00EF1D0A"/>
    <w:rsid w:val="00EF1DB4"/>
    <w:rsid w:val="00EF29A1"/>
    <w:rsid w:val="00F034A6"/>
    <w:rsid w:val="00F03C9D"/>
    <w:rsid w:val="00F07FDF"/>
    <w:rsid w:val="00F116B9"/>
    <w:rsid w:val="00F16415"/>
    <w:rsid w:val="00F20EE4"/>
    <w:rsid w:val="00F21148"/>
    <w:rsid w:val="00F223F3"/>
    <w:rsid w:val="00F23EC2"/>
    <w:rsid w:val="00F24076"/>
    <w:rsid w:val="00F26C1B"/>
    <w:rsid w:val="00F27F7A"/>
    <w:rsid w:val="00F319BD"/>
    <w:rsid w:val="00F3497C"/>
    <w:rsid w:val="00F423F9"/>
    <w:rsid w:val="00F44577"/>
    <w:rsid w:val="00F51476"/>
    <w:rsid w:val="00F5711D"/>
    <w:rsid w:val="00F63B4D"/>
    <w:rsid w:val="00F64DB5"/>
    <w:rsid w:val="00F71B82"/>
    <w:rsid w:val="00F74171"/>
    <w:rsid w:val="00F85DD1"/>
    <w:rsid w:val="00F9091F"/>
    <w:rsid w:val="00F914D2"/>
    <w:rsid w:val="00F9156B"/>
    <w:rsid w:val="00F97A13"/>
    <w:rsid w:val="00FA0E4D"/>
    <w:rsid w:val="00FA1825"/>
    <w:rsid w:val="00FA20FC"/>
    <w:rsid w:val="00FA3298"/>
    <w:rsid w:val="00FA373D"/>
    <w:rsid w:val="00FA74D3"/>
    <w:rsid w:val="00FB2091"/>
    <w:rsid w:val="00FB4E16"/>
    <w:rsid w:val="00FB6F32"/>
    <w:rsid w:val="00FB7EFF"/>
    <w:rsid w:val="00FC22F3"/>
    <w:rsid w:val="00FC36F6"/>
    <w:rsid w:val="00FC495D"/>
    <w:rsid w:val="00FC5CA4"/>
    <w:rsid w:val="00FC728D"/>
    <w:rsid w:val="00FD39F6"/>
    <w:rsid w:val="00FD76FE"/>
    <w:rsid w:val="00FE1F2C"/>
    <w:rsid w:val="00FE553C"/>
    <w:rsid w:val="00FE6DF9"/>
    <w:rsid w:val="00FE7C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6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1D3F45"/>
    <w:pPr>
      <w:spacing w:after="160" w:line="259" w:lineRule="auto"/>
    </w:pPr>
    <w:rPr>
      <w:rFonts w:ascii="Times New Roman" w:eastAsia="Arial" w:hAnsi="Times New Roman" w:cs="Times New Roman"/>
      <w:sz w:val="20"/>
      <w:szCs w:val="20"/>
      <w:lang w:val="vi-VN"/>
    </w:rPr>
  </w:style>
  <w:style w:type="character" w:customStyle="1" w:styleId="FootnoteTextChar">
    <w:name w:val="Footnote Text Char"/>
    <w:basedOn w:val="DefaultParagraphFont"/>
    <w:link w:val="FootnoteText"/>
    <w:rsid w:val="001D3F45"/>
    <w:rPr>
      <w:rFonts w:ascii="Times New Roman" w:eastAsia="Arial" w:hAnsi="Times New Roman" w:cs="Times New Roman"/>
      <w:sz w:val="20"/>
      <w:szCs w:val="20"/>
      <w:lang w:val="vi-VN"/>
    </w:rPr>
  </w:style>
  <w:style w:type="character" w:styleId="FootnoteReference">
    <w:name w:val="footnote reference"/>
    <w:semiHidden/>
    <w:unhideWhenUsed/>
    <w:rsid w:val="001D3F45"/>
    <w:rPr>
      <w:vertAlign w:val="superscript"/>
    </w:rPr>
  </w:style>
  <w:style w:type="paragraph" w:styleId="NormalWeb">
    <w:name w:val="Normal (Web)"/>
    <w:basedOn w:val="Normal"/>
    <w:link w:val="NormalWebChar"/>
    <w:uiPriority w:val="99"/>
    <w:unhideWhenUsed/>
    <w:rsid w:val="004465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3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F1F"/>
  </w:style>
  <w:style w:type="paragraph" w:styleId="Footer">
    <w:name w:val="footer"/>
    <w:basedOn w:val="Normal"/>
    <w:link w:val="FooterChar"/>
    <w:uiPriority w:val="99"/>
    <w:unhideWhenUsed/>
    <w:rsid w:val="00963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F1F"/>
  </w:style>
  <w:style w:type="paragraph" w:customStyle="1" w:styleId="CharCharCharChar">
    <w:name w:val="Char Char Char Char"/>
    <w:basedOn w:val="Normal"/>
    <w:semiHidden/>
    <w:rsid w:val="00C5073E"/>
    <w:pPr>
      <w:spacing w:after="160" w:line="240" w:lineRule="exact"/>
    </w:pPr>
    <w:rPr>
      <w:rFonts w:ascii="Arial" w:eastAsia="Times New Roman" w:hAnsi="Arial" w:cs="Times New Roman"/>
    </w:rPr>
  </w:style>
  <w:style w:type="paragraph" w:styleId="BodyText2">
    <w:name w:val="Body Text 2"/>
    <w:basedOn w:val="Normal"/>
    <w:link w:val="BodyText2Char"/>
    <w:rsid w:val="00082AB8"/>
    <w:pPr>
      <w:spacing w:after="120" w:line="480" w:lineRule="auto"/>
    </w:pPr>
    <w:rPr>
      <w:rFonts w:ascii="Times New Roman" w:eastAsia="MS Mincho" w:hAnsi="Times New Roman" w:cs="Times New Roman"/>
      <w:sz w:val="28"/>
      <w:szCs w:val="28"/>
    </w:rPr>
  </w:style>
  <w:style w:type="character" w:customStyle="1" w:styleId="BodyText2Char">
    <w:name w:val="Body Text 2 Char"/>
    <w:basedOn w:val="DefaultParagraphFont"/>
    <w:link w:val="BodyText2"/>
    <w:rsid w:val="00082AB8"/>
    <w:rPr>
      <w:rFonts w:ascii="Times New Roman" w:eastAsia="MS Mincho" w:hAnsi="Times New Roman" w:cs="Times New Roman"/>
      <w:sz w:val="28"/>
      <w:szCs w:val="28"/>
    </w:rPr>
  </w:style>
  <w:style w:type="paragraph" w:styleId="ListParagraph">
    <w:name w:val="List Paragraph"/>
    <w:basedOn w:val="Normal"/>
    <w:uiPriority w:val="34"/>
    <w:qFormat/>
    <w:rsid w:val="00EB7D41"/>
    <w:pPr>
      <w:spacing w:after="0" w:line="240" w:lineRule="auto"/>
      <w:ind w:left="720"/>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A67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99"/>
    <w:rPr>
      <w:rFonts w:ascii="Tahoma" w:hAnsi="Tahoma" w:cs="Tahoma"/>
      <w:sz w:val="16"/>
      <w:szCs w:val="16"/>
    </w:rPr>
  </w:style>
  <w:style w:type="character" w:customStyle="1" w:styleId="NormalWebChar">
    <w:name w:val="Normal (Web) Char"/>
    <w:link w:val="NormalWeb"/>
    <w:uiPriority w:val="99"/>
    <w:rsid w:val="00D42915"/>
    <w:rPr>
      <w:rFonts w:ascii="Times New Roman" w:eastAsia="Times New Roman" w:hAnsi="Times New Roman" w:cs="Times New Roman"/>
      <w:sz w:val="24"/>
      <w:szCs w:val="24"/>
    </w:rPr>
  </w:style>
  <w:style w:type="character" w:customStyle="1" w:styleId="Vnbnnidung">
    <w:name w:val="Văn bản nội dung_"/>
    <w:link w:val="Vnbnnidung0"/>
    <w:uiPriority w:val="99"/>
    <w:locked/>
    <w:rsid w:val="00190849"/>
    <w:rPr>
      <w:rFonts w:ascii="Times New Roman" w:hAnsi="Times New Roman" w:cs="Times New Roman"/>
      <w:sz w:val="26"/>
      <w:szCs w:val="26"/>
    </w:rPr>
  </w:style>
  <w:style w:type="paragraph" w:customStyle="1" w:styleId="Vnbnnidung0">
    <w:name w:val="Văn bản nội dung"/>
    <w:basedOn w:val="Normal"/>
    <w:link w:val="Vnbnnidung"/>
    <w:uiPriority w:val="99"/>
    <w:rsid w:val="00190849"/>
    <w:pPr>
      <w:widowControl w:val="0"/>
      <w:spacing w:after="220" w:line="259" w:lineRule="auto"/>
      <w:ind w:firstLine="400"/>
    </w:pPr>
    <w:rPr>
      <w:rFonts w:ascii="Times New Roman" w:hAnsi="Times New Roman" w:cs="Times New Roman"/>
      <w:sz w:val="26"/>
      <w:szCs w:val="26"/>
    </w:rPr>
  </w:style>
  <w:style w:type="paragraph" w:styleId="BodyTextIndent">
    <w:name w:val="Body Text Indent"/>
    <w:basedOn w:val="Normal"/>
    <w:link w:val="BodyTextIndentChar"/>
    <w:rsid w:val="006A16F5"/>
    <w:pPr>
      <w:spacing w:before="40" w:after="40" w:line="240" w:lineRule="auto"/>
      <w:ind w:firstLine="709"/>
      <w:jc w:val="both"/>
    </w:pPr>
    <w:rPr>
      <w:rFonts w:ascii="Times New Roman" w:eastAsia="Times New Roman" w:hAnsi="Times New Roman" w:cs="Times New Roman"/>
      <w:b/>
      <w:bCs/>
      <w:sz w:val="28"/>
      <w:szCs w:val="24"/>
    </w:rPr>
  </w:style>
  <w:style w:type="character" w:customStyle="1" w:styleId="BodyTextIndentChar">
    <w:name w:val="Body Text Indent Char"/>
    <w:basedOn w:val="DefaultParagraphFont"/>
    <w:link w:val="BodyTextIndent"/>
    <w:rsid w:val="006A16F5"/>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9A9FF-9E5B-4039-AF5F-E52CB428746C}"/>
</file>

<file path=customXml/itemProps2.xml><?xml version="1.0" encoding="utf-8"?>
<ds:datastoreItem xmlns:ds="http://schemas.openxmlformats.org/officeDocument/2006/customXml" ds:itemID="{4ABD2AB2-1EBF-45B8-AC58-E0E9B152E3E1}"/>
</file>

<file path=customXml/itemProps3.xml><?xml version="1.0" encoding="utf-8"?>
<ds:datastoreItem xmlns:ds="http://schemas.openxmlformats.org/officeDocument/2006/customXml" ds:itemID="{1AD6845E-F627-47B9-8D7E-E562F35D03B5}"/>
</file>

<file path=customXml/itemProps4.xml><?xml version="1.0" encoding="utf-8"?>
<ds:datastoreItem xmlns:ds="http://schemas.openxmlformats.org/officeDocument/2006/customXml" ds:itemID="{4D9E7DDC-E221-4466-A102-9751797AFBB6}"/>
</file>

<file path=docProps/app.xml><?xml version="1.0" encoding="utf-8"?>
<Properties xmlns="http://schemas.openxmlformats.org/officeDocument/2006/extended-properties" xmlns:vt="http://schemas.openxmlformats.org/officeDocument/2006/docPropsVTypes">
  <Template>Normal</Template>
  <TotalTime>49</TotalTime>
  <Pages>1</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cp:lastModifiedBy>
  <cp:revision>10</cp:revision>
  <cp:lastPrinted>2022-07-21T00:52:00Z</cp:lastPrinted>
  <dcterms:created xsi:type="dcterms:W3CDTF">2022-07-20T03:38:00Z</dcterms:created>
  <dcterms:modified xsi:type="dcterms:W3CDTF">2022-07-21T00:55:00Z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